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018B2" w14:textId="77777777" w:rsidR="00221CC0" w:rsidRDefault="00221CC0">
      <w:pPr>
        <w:jc w:val="center"/>
        <w:rPr>
          <w:rFonts w:ascii="Quattrocento Sans" w:eastAsia="Quattrocento Sans" w:hAnsi="Quattrocento Sans" w:cs="Quattrocento Sans"/>
          <w:b/>
          <w:sz w:val="16"/>
          <w:szCs w:val="16"/>
        </w:rPr>
      </w:pPr>
    </w:p>
    <w:p w14:paraId="73BC3CA0" w14:textId="77777777" w:rsid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 xml:space="preserve">PROGRAMA DE INTERACCIÓN CULTURAL Y SOCIAL PARA </w:t>
      </w:r>
    </w:p>
    <w:p w14:paraId="176EBDB7" w14:textId="77777777" w:rsidR="0035262D" w:rsidRP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CONFORMAR</w:t>
      </w:r>
      <w:r>
        <w:rPr>
          <w:rFonts w:ascii="Montserrat" w:eastAsia="Quattrocento Sans" w:hAnsi="Montserrat" w:cs="Quattrocento Sans"/>
          <w:b/>
          <w:smallCaps/>
          <w:color w:val="632423" w:themeColor="accent2" w:themeShade="80"/>
          <w:sz w:val="24"/>
          <w:szCs w:val="24"/>
        </w:rPr>
        <w:t xml:space="preserve"> </w:t>
      </w:r>
      <w:r w:rsidRPr="0035262D">
        <w:rPr>
          <w:rFonts w:ascii="Montserrat" w:eastAsia="Quattrocento Sans" w:hAnsi="Montserrat" w:cs="Quattrocento Sans"/>
          <w:b/>
          <w:smallCaps/>
          <w:color w:val="632423" w:themeColor="accent2" w:themeShade="80"/>
          <w:sz w:val="24"/>
          <w:szCs w:val="24"/>
        </w:rPr>
        <w:t>EL CONSEJO DE EVALUACIÓN DE</w:t>
      </w:r>
      <w:r w:rsidR="00F5149F">
        <w:rPr>
          <w:rFonts w:ascii="Montserrat" w:eastAsia="Quattrocento Sans" w:hAnsi="Montserrat" w:cs="Quattrocento Sans"/>
          <w:b/>
          <w:smallCaps/>
          <w:color w:val="632423" w:themeColor="accent2" w:themeShade="80"/>
          <w:sz w:val="24"/>
          <w:szCs w:val="24"/>
        </w:rPr>
        <w:t xml:space="preserve"> DISTRIBUCIÓN</w:t>
      </w:r>
      <w:r w:rsidRPr="0035262D">
        <w:rPr>
          <w:rFonts w:ascii="Montserrat" w:eastAsia="Quattrocento Sans" w:hAnsi="Montserrat" w:cs="Quattrocento Sans"/>
          <w:b/>
          <w:smallCaps/>
          <w:color w:val="632423" w:themeColor="accent2" w:themeShade="80"/>
          <w:sz w:val="24"/>
          <w:szCs w:val="24"/>
        </w:rPr>
        <w:t xml:space="preserve"> </w:t>
      </w:r>
    </w:p>
    <w:p w14:paraId="0E70C510" w14:textId="77777777" w:rsidR="00221CC0" w:rsidRDefault="00221CC0" w:rsidP="0035262D">
      <w:pPr>
        <w:autoSpaceDE w:val="0"/>
        <w:autoSpaceDN w:val="0"/>
        <w:adjustRightInd w:val="0"/>
        <w:jc w:val="center"/>
        <w:rPr>
          <w:rFonts w:ascii="Montserrat" w:eastAsia="Quattrocento Sans" w:hAnsi="Montserrat" w:cs="Quattrocento Sans"/>
          <w:b/>
          <w:smallCaps/>
          <w:sz w:val="24"/>
          <w:szCs w:val="24"/>
        </w:rPr>
      </w:pPr>
    </w:p>
    <w:p w14:paraId="423CB3EC" w14:textId="77777777" w:rsidR="00426554" w:rsidRDefault="00426554" w:rsidP="00426554">
      <w:pPr>
        <w:jc w:val="left"/>
        <w:rPr>
          <w:rFonts w:ascii="Montserrat" w:eastAsia="Quattrocento Sans" w:hAnsi="Montserrat" w:cs="Quattrocento Sans"/>
          <w:b/>
          <w:sz w:val="16"/>
          <w:szCs w:val="16"/>
        </w:rPr>
      </w:pPr>
    </w:p>
    <w:tbl>
      <w:tblPr>
        <w:tblStyle w:val="a"/>
        <w:tblpPr w:leftFromText="141" w:rightFromText="141" w:vertAnchor="text" w:horzAnchor="margin" w:tblpX="115" w:tblpY="-61"/>
        <w:tblW w:w="132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077"/>
        <w:gridCol w:w="8128"/>
      </w:tblGrid>
      <w:tr w:rsidR="006D30D0" w:rsidRPr="00BE2F66" w14:paraId="41D63105" w14:textId="77777777" w:rsidTr="00DD79BD">
        <w:trPr>
          <w:trHeight w:val="558"/>
        </w:trPr>
        <w:tc>
          <w:tcPr>
            <w:tcW w:w="5077" w:type="dxa"/>
            <w:shd w:val="clear" w:color="auto" w:fill="auto"/>
          </w:tcPr>
          <w:p w14:paraId="744CCB22" w14:textId="77777777" w:rsidR="00DD79BD" w:rsidRPr="00DD79BD" w:rsidRDefault="00DD79BD" w:rsidP="00DC3DE2">
            <w:pPr>
              <w:contextualSpacing/>
              <w:jc w:val="left"/>
              <w:rPr>
                <w:rFonts w:ascii="Montserrat" w:eastAsia="Quattrocento Sans" w:hAnsi="Montserrat" w:cs="Quattrocento Sans"/>
                <w:b/>
                <w:bCs/>
                <w:sz w:val="10"/>
                <w:szCs w:val="10"/>
              </w:rPr>
            </w:pPr>
          </w:p>
          <w:p w14:paraId="03B73289" w14:textId="764CC2CF" w:rsidR="006D30D0" w:rsidRPr="00EB0397" w:rsidRDefault="006D30D0" w:rsidP="00DC3DE2">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Título del</w:t>
            </w:r>
            <w:r w:rsidR="00A737F1">
              <w:rPr>
                <w:rFonts w:ascii="Montserrat" w:eastAsia="Quattrocento Sans" w:hAnsi="Montserrat" w:cs="Quattrocento Sans"/>
                <w:b/>
                <w:bCs/>
                <w:sz w:val="20"/>
                <w:szCs w:val="20"/>
              </w:rPr>
              <w:t xml:space="preserve"> </w:t>
            </w:r>
            <w:r w:rsidRPr="00EB0397">
              <w:rPr>
                <w:rFonts w:ascii="Montserrat" w:eastAsia="Quattrocento Sans" w:hAnsi="Montserrat" w:cs="Quattrocento Sans"/>
                <w:b/>
                <w:bCs/>
                <w:sz w:val="20"/>
                <w:szCs w:val="20"/>
              </w:rPr>
              <w:t>proyecto</w:t>
            </w:r>
          </w:p>
        </w:tc>
        <w:tc>
          <w:tcPr>
            <w:tcW w:w="8128" w:type="dxa"/>
            <w:shd w:val="clear" w:color="auto" w:fill="auto"/>
          </w:tcPr>
          <w:p w14:paraId="261A54B0" w14:textId="77777777" w:rsidR="006D30D0" w:rsidRDefault="006D30D0" w:rsidP="00DC3DE2">
            <w:pPr>
              <w:contextualSpacing/>
              <w:jc w:val="center"/>
              <w:rPr>
                <w:rFonts w:ascii="Montserrat" w:eastAsia="Quattrocento Sans" w:hAnsi="Montserrat" w:cs="Quattrocento Sans"/>
                <w:b/>
                <w:bCs/>
                <w:sz w:val="20"/>
                <w:szCs w:val="20"/>
              </w:rPr>
            </w:pPr>
          </w:p>
          <w:p w14:paraId="4F852480" w14:textId="77777777" w:rsidR="006D30D0" w:rsidRPr="00EB0397" w:rsidRDefault="006D30D0" w:rsidP="00DC3DE2">
            <w:pPr>
              <w:contextualSpacing/>
              <w:jc w:val="left"/>
              <w:rPr>
                <w:rFonts w:ascii="Montserrat" w:eastAsia="Quattrocento Sans" w:hAnsi="Montserrat" w:cs="Quattrocento Sans"/>
                <w:sz w:val="20"/>
                <w:szCs w:val="20"/>
              </w:rPr>
            </w:pPr>
          </w:p>
        </w:tc>
      </w:tr>
      <w:tr w:rsidR="006D30D0" w:rsidRPr="00BE2F66" w14:paraId="75C637B9" w14:textId="77777777" w:rsidTr="00DD79BD">
        <w:trPr>
          <w:trHeight w:val="558"/>
        </w:trPr>
        <w:tc>
          <w:tcPr>
            <w:tcW w:w="5077" w:type="dxa"/>
            <w:shd w:val="clear" w:color="auto" w:fill="auto"/>
            <w:vAlign w:val="center"/>
          </w:tcPr>
          <w:p w14:paraId="51236395" w14:textId="77777777" w:rsidR="006D30D0" w:rsidRPr="00EB0397" w:rsidRDefault="0040488B" w:rsidP="00DC3DE2">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ERPI</w:t>
            </w:r>
          </w:p>
        </w:tc>
        <w:tc>
          <w:tcPr>
            <w:tcW w:w="8128" w:type="dxa"/>
            <w:shd w:val="clear" w:color="auto" w:fill="auto"/>
          </w:tcPr>
          <w:p w14:paraId="55B03201" w14:textId="77777777" w:rsidR="006D30D0" w:rsidRPr="00EB0397" w:rsidRDefault="006D30D0" w:rsidP="00DC3DE2">
            <w:pPr>
              <w:contextualSpacing/>
              <w:jc w:val="left"/>
              <w:rPr>
                <w:rFonts w:ascii="Montserrat" w:eastAsia="Quattrocento Sans" w:hAnsi="Montserrat" w:cs="Quattrocento Sans"/>
                <w:b/>
                <w:bCs/>
                <w:sz w:val="20"/>
                <w:szCs w:val="20"/>
              </w:rPr>
            </w:pPr>
          </w:p>
          <w:p w14:paraId="637B3943" w14:textId="77777777" w:rsidR="0040488B" w:rsidRPr="00EB0397" w:rsidRDefault="0040488B" w:rsidP="00DC3DE2">
            <w:pPr>
              <w:contextualSpacing/>
              <w:jc w:val="left"/>
              <w:rPr>
                <w:rFonts w:ascii="Montserrat" w:eastAsia="Quattrocento Sans" w:hAnsi="Montserrat" w:cs="Quattrocento Sans"/>
                <w:b/>
                <w:bCs/>
                <w:sz w:val="20"/>
                <w:szCs w:val="20"/>
              </w:rPr>
            </w:pPr>
          </w:p>
          <w:p w14:paraId="0950A492" w14:textId="77777777" w:rsidR="006D30D0" w:rsidRPr="00EB0397" w:rsidRDefault="006D30D0" w:rsidP="00DC3DE2">
            <w:pPr>
              <w:contextualSpacing/>
              <w:jc w:val="left"/>
              <w:rPr>
                <w:rFonts w:ascii="Montserrat" w:eastAsia="Quattrocento Sans" w:hAnsi="Montserrat" w:cs="Quattrocento Sans"/>
                <w:b/>
                <w:bCs/>
                <w:sz w:val="20"/>
                <w:szCs w:val="20"/>
              </w:rPr>
            </w:pPr>
          </w:p>
        </w:tc>
      </w:tr>
    </w:tbl>
    <w:p w14:paraId="5054A75F" w14:textId="77777777" w:rsidR="00426554" w:rsidRDefault="00426554" w:rsidP="00426554">
      <w:pPr>
        <w:jc w:val="left"/>
        <w:rPr>
          <w:rFonts w:ascii="Montserrat" w:eastAsia="Quattrocento Sans" w:hAnsi="Montserrat" w:cs="Quattrocento Sans"/>
          <w:bCs/>
          <w:sz w:val="16"/>
          <w:szCs w:val="16"/>
        </w:rPr>
      </w:pPr>
    </w:p>
    <w:p w14:paraId="5AA5C865"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 ANTECEDENTES </w:t>
      </w:r>
    </w:p>
    <w:p w14:paraId="25059F36"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El Estímulo Fiscal a Proyectos de Inversión en la Producción y Distribución Cinematográfica Nacional (EFICINE) tiene como misión incentivar la producción</w:t>
      </w:r>
      <w:r w:rsidR="00A737F1">
        <w:rPr>
          <w:rFonts w:ascii="Montserrat" w:eastAsia="Quattrocento Sans" w:hAnsi="Montserrat" w:cs="Quattrocento Sans"/>
          <w:sz w:val="20"/>
          <w:szCs w:val="20"/>
        </w:rPr>
        <w:t>, distribución y exhibición</w:t>
      </w:r>
      <w:r w:rsidRPr="00EB0397">
        <w:rPr>
          <w:rFonts w:ascii="Montserrat" w:eastAsia="Quattrocento Sans" w:hAnsi="Montserrat" w:cs="Quattrocento Sans"/>
          <w:sz w:val="20"/>
          <w:szCs w:val="20"/>
        </w:rPr>
        <w:t xml:space="preserve"> cinematográfica nacional y cumplir con los siguientes objetivos principales: consolidar y aumentar la producción de cine nacional, establecer una política de fomento de la industria audiovisual, apoyar la producción cinematográfica, distribución y exhibición dentro y fuera de las fronteras de México, generar una buena imagen del cine mexicano y sus creadores en todo el mundo y promover el conocimiento cinematográfico entre diversas audiencias en las distintas regiones del país. </w:t>
      </w:r>
    </w:p>
    <w:p w14:paraId="63B9B042" w14:textId="77777777" w:rsidR="0035262D" w:rsidRPr="00EB0397" w:rsidRDefault="0035262D" w:rsidP="0035262D">
      <w:pPr>
        <w:rPr>
          <w:rFonts w:ascii="Montserrat" w:eastAsia="Quattrocento Sans" w:hAnsi="Montserrat" w:cs="Quattrocento Sans"/>
          <w:sz w:val="20"/>
          <w:szCs w:val="20"/>
        </w:rPr>
      </w:pPr>
    </w:p>
    <w:p w14:paraId="65ABC56B" w14:textId="18C2EBB2" w:rsidR="0035262D" w:rsidRPr="00EB0397" w:rsidRDefault="0035262D" w:rsidP="0035262D">
      <w:pPr>
        <w:rPr>
          <w:rFonts w:ascii="Montserrat" w:eastAsia="Quattrocento Sans" w:hAnsi="Montserrat" w:cs="Quattrocento Sans"/>
          <w:sz w:val="20"/>
          <w:szCs w:val="20"/>
        </w:rPr>
      </w:pPr>
      <w:bookmarkStart w:id="0" w:name="_heading=h.gjdgxs" w:colFirst="0" w:colLast="0"/>
      <w:bookmarkEnd w:id="0"/>
      <w:r w:rsidRPr="00EB0397">
        <w:rPr>
          <w:rFonts w:ascii="Montserrat" w:eastAsia="Quattrocento Sans" w:hAnsi="Montserrat" w:cs="Quattrocento Sans"/>
          <w:sz w:val="20"/>
          <w:szCs w:val="20"/>
        </w:rPr>
        <w:t>EFICINE-</w:t>
      </w:r>
      <w:r w:rsidR="00A737F1">
        <w:rPr>
          <w:rFonts w:ascii="Montserrat" w:eastAsia="Quattrocento Sans" w:hAnsi="Montserrat" w:cs="Quattrocento Sans"/>
          <w:sz w:val="20"/>
          <w:szCs w:val="20"/>
        </w:rPr>
        <w:t>Distribución</w:t>
      </w:r>
      <w:r w:rsidRPr="00EB0397">
        <w:rPr>
          <w:rFonts w:ascii="Montserrat" w:eastAsia="Quattrocento Sans" w:hAnsi="Montserrat" w:cs="Quattrocento Sans"/>
          <w:sz w:val="20"/>
          <w:szCs w:val="20"/>
        </w:rPr>
        <w:t xml:space="preserve"> ha beneficiado a </w:t>
      </w:r>
      <w:sdt>
        <w:sdtPr>
          <w:rPr>
            <w:rFonts w:ascii="Montserrat" w:hAnsi="Montserrat"/>
            <w:sz w:val="20"/>
            <w:szCs w:val="20"/>
          </w:rPr>
          <w:tag w:val="goog_rdk_1"/>
          <w:id w:val="1426078614"/>
        </w:sdtPr>
        <w:sdtContent>
          <w:r w:rsidRPr="00EB0397">
            <w:rPr>
              <w:rFonts w:ascii="Montserrat" w:eastAsia="Quattrocento Sans" w:hAnsi="Montserrat" w:cs="Quattrocento Sans"/>
              <w:sz w:val="20"/>
              <w:szCs w:val="20"/>
            </w:rPr>
            <w:t>más</w:t>
          </w:r>
        </w:sdtContent>
      </w:sdt>
      <w:r w:rsidRPr="00EB0397">
        <w:rPr>
          <w:rFonts w:ascii="Montserrat" w:eastAsia="Quattrocento Sans" w:hAnsi="Montserrat" w:cs="Quattrocento Sans"/>
          <w:sz w:val="20"/>
          <w:szCs w:val="20"/>
        </w:rPr>
        <w:t xml:space="preserve"> de </w:t>
      </w:r>
      <w:r w:rsidR="00642D8D" w:rsidRPr="00642D8D">
        <w:rPr>
          <w:rFonts w:ascii="Montserrat" w:eastAsia="Quattrocento Sans" w:hAnsi="Montserrat" w:cs="Quattrocento Sans"/>
          <w:sz w:val="20"/>
          <w:szCs w:val="20"/>
        </w:rPr>
        <w:t>400</w:t>
      </w:r>
      <w:r w:rsidR="00C86B21">
        <w:rPr>
          <w:rFonts w:ascii="Montserrat" w:eastAsia="Quattrocento Sans" w:hAnsi="Montserrat" w:cs="Quattrocento Sans"/>
          <w:sz w:val="20"/>
          <w:szCs w:val="20"/>
        </w:rPr>
        <w:t xml:space="preserve"> </w:t>
      </w:r>
      <w:r w:rsidR="00A737F1" w:rsidRPr="00C86B21">
        <w:rPr>
          <w:rFonts w:ascii="Montserrat" w:eastAsia="Quattrocento Sans" w:hAnsi="Montserrat" w:cs="Quattrocento Sans"/>
          <w:sz w:val="20"/>
          <w:szCs w:val="20"/>
        </w:rPr>
        <w:t xml:space="preserve">proyectos </w:t>
      </w:r>
      <w:r w:rsidR="00A737F1">
        <w:rPr>
          <w:rFonts w:ascii="Montserrat" w:eastAsia="Quattrocento Sans" w:hAnsi="Montserrat" w:cs="Quattrocento Sans"/>
          <w:sz w:val="20"/>
          <w:szCs w:val="20"/>
        </w:rPr>
        <w:t>para su exhibición en salas o espacios cinematográficos</w:t>
      </w:r>
      <w:r w:rsidRPr="00EB0397">
        <w:rPr>
          <w:rFonts w:ascii="Montserrat" w:eastAsia="Quattrocento Sans" w:hAnsi="Montserrat" w:cs="Quattrocento Sans"/>
          <w:sz w:val="20"/>
          <w:szCs w:val="20"/>
        </w:rPr>
        <w:t xml:space="preserve">, con lo cual se han beneficiado a </w:t>
      </w:r>
      <w:r w:rsidR="004A7A8C" w:rsidRPr="00EB0397">
        <w:rPr>
          <w:rFonts w:ascii="Montserrat" w:eastAsia="Quattrocento Sans" w:hAnsi="Montserrat" w:cs="Quattrocento Sans"/>
          <w:sz w:val="20"/>
          <w:szCs w:val="20"/>
        </w:rPr>
        <w:t xml:space="preserve">las </w:t>
      </w:r>
      <w:r w:rsidRPr="00EB0397">
        <w:rPr>
          <w:rFonts w:ascii="Montserrat" w:eastAsia="Quattrocento Sans" w:hAnsi="Montserrat" w:cs="Quattrocento Sans"/>
          <w:sz w:val="20"/>
          <w:szCs w:val="20"/>
        </w:rPr>
        <w:t xml:space="preserve">personas responsables </w:t>
      </w:r>
      <w:r w:rsidR="004A7A8C" w:rsidRPr="00EB0397">
        <w:rPr>
          <w:rFonts w:ascii="Montserrat" w:eastAsia="Quattrocento Sans" w:hAnsi="Montserrat" w:cs="Quattrocento Sans"/>
          <w:sz w:val="20"/>
          <w:szCs w:val="20"/>
        </w:rPr>
        <w:t>de</w:t>
      </w:r>
      <w:r w:rsidRPr="00EB0397">
        <w:rPr>
          <w:rFonts w:ascii="Montserrat" w:eastAsia="Quattrocento Sans" w:hAnsi="Montserrat" w:cs="Quattrocento Sans"/>
          <w:sz w:val="20"/>
          <w:szCs w:val="20"/>
        </w:rPr>
        <w:t xml:space="preserve"> la </w:t>
      </w:r>
      <w:r w:rsidR="00A737F1">
        <w:rPr>
          <w:rFonts w:ascii="Montserrat" w:eastAsia="Quattrocento Sans" w:hAnsi="Montserrat" w:cs="Quattrocento Sans"/>
          <w:sz w:val="20"/>
          <w:szCs w:val="20"/>
        </w:rPr>
        <w:t xml:space="preserve">distribución, exhibición, programación </w:t>
      </w:r>
      <w:r w:rsidRPr="00EB0397">
        <w:rPr>
          <w:rFonts w:ascii="Montserrat" w:eastAsia="Quattrocento Sans" w:hAnsi="Montserrat" w:cs="Quattrocento Sans"/>
          <w:sz w:val="20"/>
          <w:szCs w:val="20"/>
        </w:rPr>
        <w:t xml:space="preserve">y demás personal </w:t>
      </w:r>
      <w:r w:rsidR="00A737F1">
        <w:rPr>
          <w:rFonts w:ascii="Montserrat" w:eastAsia="Quattrocento Sans" w:hAnsi="Montserrat" w:cs="Quattrocento Sans"/>
          <w:sz w:val="20"/>
          <w:szCs w:val="20"/>
        </w:rPr>
        <w:t>operativo que participan en circuitos de exhibición comercial, mixto y cultural</w:t>
      </w:r>
      <w:r w:rsidRPr="00EB0397">
        <w:rPr>
          <w:rFonts w:ascii="Montserrat" w:eastAsia="Quattrocento Sans" w:hAnsi="Montserrat" w:cs="Quattrocento Sans"/>
          <w:sz w:val="20"/>
          <w:szCs w:val="20"/>
        </w:rPr>
        <w:t>.</w:t>
      </w:r>
    </w:p>
    <w:p w14:paraId="09C173DD" w14:textId="77777777" w:rsidR="0035262D" w:rsidRPr="00EB0397" w:rsidRDefault="0035262D" w:rsidP="0035262D">
      <w:pPr>
        <w:rPr>
          <w:rFonts w:ascii="Montserrat" w:eastAsia="Quattrocento Sans" w:hAnsi="Montserrat" w:cs="Quattrocento Sans"/>
          <w:sz w:val="20"/>
          <w:szCs w:val="20"/>
        </w:rPr>
      </w:pPr>
    </w:p>
    <w:p w14:paraId="5D869E87"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No obstante, el IMCINE, como integrante del Comité Interinstitucional, busca mecanismos más eficientes para que el gasto de los recursos públicos recaiga en apoyos y estímulos que beneficien de manera tangible y directa a la sociedad. Debido a ello, se instaura el Programa de Interacción Cultural y Social (PICS). </w:t>
      </w:r>
    </w:p>
    <w:p w14:paraId="107C988F" w14:textId="77777777" w:rsidR="0035262D" w:rsidRPr="00EB0397" w:rsidRDefault="0035262D" w:rsidP="0035262D">
      <w:pPr>
        <w:rPr>
          <w:rFonts w:ascii="Montserrat" w:eastAsia="Quattrocento Sans" w:hAnsi="Montserrat" w:cs="Quattrocento Sans"/>
          <w:sz w:val="20"/>
          <w:szCs w:val="20"/>
        </w:rPr>
      </w:pPr>
    </w:p>
    <w:p w14:paraId="16F54E90"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II. DEFINICIÓN </w:t>
      </w:r>
    </w:p>
    <w:p w14:paraId="5BD3AF05"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Se entenderá por </w:t>
      </w:r>
      <w:r w:rsidRPr="00EB0397">
        <w:rPr>
          <w:rFonts w:ascii="Montserrat" w:eastAsia="Quattrocento Sans" w:hAnsi="Montserrat" w:cs="Quattrocento Sans"/>
          <w:b/>
          <w:i/>
          <w:sz w:val="20"/>
          <w:szCs w:val="20"/>
        </w:rPr>
        <w:t>Programa de Interacción Cultural y Social (PICS)</w:t>
      </w:r>
      <w:r w:rsidRPr="00EB0397">
        <w:rPr>
          <w:rFonts w:ascii="Montserrat" w:eastAsia="Quattrocento Sans" w:hAnsi="Montserrat" w:cs="Quattrocento Sans"/>
          <w:sz w:val="20"/>
          <w:szCs w:val="20"/>
        </w:rPr>
        <w:t xml:space="preserve"> el compromiso que la Empresa Productora Responsable del Proyecto de Inversión en la </w:t>
      </w:r>
      <w:r w:rsidR="00A737F1">
        <w:rPr>
          <w:rFonts w:ascii="Montserrat" w:eastAsia="Quattrocento Sans" w:hAnsi="Montserrat" w:cs="Quattrocento Sans"/>
          <w:sz w:val="20"/>
          <w:szCs w:val="20"/>
        </w:rPr>
        <w:t>Distribución,</w:t>
      </w:r>
      <w:r w:rsidRPr="00EB0397">
        <w:rPr>
          <w:rFonts w:ascii="Montserrat" w:eastAsia="Quattrocento Sans" w:hAnsi="Montserrat" w:cs="Quattrocento Sans"/>
          <w:sz w:val="20"/>
          <w:szCs w:val="20"/>
        </w:rPr>
        <w:t xml:space="preserve"> y las personas responsables en la </w:t>
      </w:r>
      <w:r w:rsidR="00A737F1">
        <w:rPr>
          <w:rFonts w:ascii="Montserrat" w:eastAsia="Quattrocento Sans" w:hAnsi="Montserrat" w:cs="Quattrocento Sans"/>
          <w:sz w:val="20"/>
          <w:szCs w:val="20"/>
        </w:rPr>
        <w:t>distribución y exhibición</w:t>
      </w:r>
      <w:r w:rsidR="00E24A78" w:rsidRPr="00EB0397">
        <w:rPr>
          <w:rFonts w:ascii="Montserrat" w:eastAsia="Quattrocento Sans" w:hAnsi="Montserrat" w:cs="Quattrocento Sans"/>
          <w:sz w:val="20"/>
          <w:szCs w:val="20"/>
        </w:rPr>
        <w:t xml:space="preserve">, </w:t>
      </w:r>
      <w:r w:rsidRPr="00EB0397">
        <w:rPr>
          <w:rFonts w:ascii="Montserrat" w:eastAsia="Quattrocento Sans" w:hAnsi="Montserrat" w:cs="Quattrocento Sans"/>
          <w:sz w:val="20"/>
          <w:szCs w:val="20"/>
        </w:rPr>
        <w:t>deberán cumplir en favor de la sociedad. Dicho compromiso deberá ser gratuito y sin fines de lucro.</w:t>
      </w:r>
    </w:p>
    <w:p w14:paraId="62EE424F" w14:textId="77777777" w:rsidR="0035262D" w:rsidRPr="00EB0397" w:rsidRDefault="0035262D" w:rsidP="0035262D">
      <w:pPr>
        <w:rPr>
          <w:rFonts w:ascii="Montserrat" w:eastAsia="Quattrocento Sans" w:hAnsi="Montserrat" w:cs="Quattrocento Sans"/>
          <w:sz w:val="20"/>
          <w:szCs w:val="20"/>
        </w:rPr>
      </w:pPr>
    </w:p>
    <w:p w14:paraId="6972B553"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III. OBJETIVO</w:t>
      </w:r>
    </w:p>
    <w:p w14:paraId="70A32F2E"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Que la experiencia y el talento de las personas creativas del quehacer cinematográfico contribuya al propósito de fomentar y difundir la cultura a través del análisis y la evaluación de proyectos cinematográficos que </w:t>
      </w:r>
      <w:r w:rsidR="004A7A8C" w:rsidRPr="00EB0397">
        <w:rPr>
          <w:rFonts w:ascii="Montserrat" w:eastAsia="Quattrocento Sans" w:hAnsi="Montserrat" w:cs="Quattrocento Sans"/>
          <w:sz w:val="20"/>
          <w:szCs w:val="20"/>
        </w:rPr>
        <w:t>solicitan e</w:t>
      </w:r>
      <w:r w:rsidRPr="00EB0397">
        <w:rPr>
          <w:rFonts w:ascii="Montserrat" w:eastAsia="Quattrocento Sans" w:hAnsi="Montserrat" w:cs="Quattrocento Sans"/>
          <w:sz w:val="20"/>
          <w:szCs w:val="20"/>
        </w:rPr>
        <w:t>l beneficio del estímulo fiscal.</w:t>
      </w:r>
    </w:p>
    <w:p w14:paraId="3F55E57B" w14:textId="77777777" w:rsidR="0035262D" w:rsidRPr="00EB0397" w:rsidRDefault="0035262D" w:rsidP="0035262D">
      <w:pPr>
        <w:rPr>
          <w:rFonts w:ascii="Montserrat" w:eastAsia="Quattrocento Sans" w:hAnsi="Montserrat" w:cs="Quattrocento Sans"/>
          <w:sz w:val="20"/>
          <w:szCs w:val="20"/>
        </w:rPr>
      </w:pPr>
    </w:p>
    <w:p w14:paraId="5D517D91"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IV. REGISTRO, COMPROMISO E INTEGRACIÓN</w:t>
      </w:r>
    </w:p>
    <w:p w14:paraId="1A4B145F"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lastRenderedPageBreak/>
        <w:t xml:space="preserve">Para el registro como consejero evaluador a través del Programa de Interacción Cultural y Social (PICS), será requisito indispensable la designación del personal con experiencia en la </w:t>
      </w:r>
      <w:r w:rsidR="002459E7">
        <w:rPr>
          <w:rFonts w:ascii="Montserrat" w:eastAsia="Quattrocento Sans" w:hAnsi="Montserrat" w:cs="Quattrocento Sans"/>
          <w:sz w:val="20"/>
          <w:szCs w:val="20"/>
        </w:rPr>
        <w:t>distribución y exhibición</w:t>
      </w:r>
      <w:r w:rsidRPr="00EB0397">
        <w:rPr>
          <w:rFonts w:ascii="Montserrat" w:eastAsia="Quattrocento Sans" w:hAnsi="Montserrat" w:cs="Quattrocento Sans"/>
          <w:sz w:val="20"/>
          <w:szCs w:val="20"/>
        </w:rPr>
        <w:t xml:space="preserve"> (</w:t>
      </w:r>
      <w:r w:rsidR="004A7A8C" w:rsidRPr="00EB0397">
        <w:rPr>
          <w:rFonts w:ascii="Montserrat" w:eastAsia="Quattrocento Sans" w:hAnsi="Montserrat" w:cs="Quattrocento Sans"/>
          <w:sz w:val="20"/>
          <w:szCs w:val="20"/>
        </w:rPr>
        <w:t xml:space="preserve">las personas responsables de </w:t>
      </w:r>
      <w:r w:rsidR="002459E7">
        <w:rPr>
          <w:rFonts w:ascii="Montserrat" w:eastAsia="Quattrocento Sans" w:hAnsi="Montserrat" w:cs="Quattrocento Sans"/>
          <w:sz w:val="20"/>
          <w:szCs w:val="20"/>
        </w:rPr>
        <w:t xml:space="preserve">la </w:t>
      </w:r>
      <w:r w:rsidR="002459E7" w:rsidRPr="002459E7">
        <w:rPr>
          <w:rFonts w:ascii="Montserrat" w:eastAsia="Quattrocento Sans" w:hAnsi="Montserrat" w:cs="Quattrocento Sans"/>
          <w:sz w:val="20"/>
          <w:szCs w:val="20"/>
        </w:rPr>
        <w:t>distribu</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exhibi</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promo</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xml:space="preserve"> cultural, programa</w:t>
      </w:r>
      <w:r w:rsidR="002459E7">
        <w:rPr>
          <w:rFonts w:ascii="Montserrat" w:eastAsia="Quattrocento Sans" w:hAnsi="Montserrat" w:cs="Quattrocento Sans"/>
          <w:sz w:val="20"/>
          <w:szCs w:val="20"/>
        </w:rPr>
        <w:t>ción</w:t>
      </w:r>
      <w:r w:rsidR="002459E7" w:rsidRPr="002459E7">
        <w:rPr>
          <w:rFonts w:ascii="Montserrat" w:eastAsia="Quattrocento Sans" w:hAnsi="Montserrat" w:cs="Quattrocento Sans"/>
          <w:sz w:val="20"/>
          <w:szCs w:val="20"/>
        </w:rPr>
        <w:t xml:space="preserve"> en festivales, entre otros</w:t>
      </w:r>
      <w:r w:rsidRPr="00EB0397">
        <w:rPr>
          <w:rFonts w:ascii="Montserrat" w:eastAsia="Quattrocento Sans" w:hAnsi="Montserrat" w:cs="Quattrocento Sans"/>
          <w:sz w:val="20"/>
          <w:szCs w:val="20"/>
        </w:rPr>
        <w:t>) por parte de la ERPI autorizada en el año inmediato posterior a su participación.</w:t>
      </w:r>
    </w:p>
    <w:p w14:paraId="4D593B2E" w14:textId="77777777" w:rsidR="0035262D" w:rsidRPr="00EB0397" w:rsidRDefault="0035262D" w:rsidP="0035262D">
      <w:pPr>
        <w:rPr>
          <w:rFonts w:ascii="Montserrat" w:eastAsia="Quattrocento Sans" w:hAnsi="Montserrat" w:cs="Quattrocento Sans"/>
          <w:sz w:val="20"/>
          <w:szCs w:val="20"/>
        </w:rPr>
      </w:pPr>
    </w:p>
    <w:p w14:paraId="7340362A"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Una vez efectuada la designación y confirmación de las personas con experiencia</w:t>
      </w:r>
      <w:r w:rsidR="004A7A8C" w:rsidRPr="00EB0397">
        <w:rPr>
          <w:rFonts w:ascii="Montserrat" w:eastAsia="Quattrocento Sans" w:hAnsi="Montserrat" w:cs="Quattrocento Sans"/>
          <w:sz w:val="20"/>
          <w:szCs w:val="20"/>
        </w:rPr>
        <w:t xml:space="preserve"> y conocimientos</w:t>
      </w:r>
      <w:r w:rsidRPr="00EB0397">
        <w:rPr>
          <w:rFonts w:ascii="Montserrat" w:eastAsia="Quattrocento Sans" w:hAnsi="Montserrat" w:cs="Quattrocento Sans"/>
          <w:sz w:val="20"/>
          <w:szCs w:val="20"/>
        </w:rPr>
        <w:t xml:space="preserve"> en la </w:t>
      </w:r>
      <w:r w:rsidR="002459E7">
        <w:rPr>
          <w:rFonts w:ascii="Montserrat" w:eastAsia="Quattrocento Sans" w:hAnsi="Montserrat" w:cs="Quattrocento Sans"/>
          <w:sz w:val="20"/>
          <w:szCs w:val="20"/>
        </w:rPr>
        <w:t>distribución y exhibición</w:t>
      </w:r>
      <w:r w:rsidRPr="00EB0397">
        <w:rPr>
          <w:rFonts w:ascii="Montserrat" w:eastAsia="Quattrocento Sans" w:hAnsi="Montserrat" w:cs="Quattrocento Sans"/>
          <w:sz w:val="20"/>
          <w:szCs w:val="20"/>
        </w:rPr>
        <w:t xml:space="preserve"> por parte de la ERPI y validada por el IMCINE, se conformará el catálogo de</w:t>
      </w:r>
      <w:r w:rsidR="004A7A8C" w:rsidRPr="00EB0397">
        <w:rPr>
          <w:rFonts w:ascii="Montserrat" w:eastAsia="Quattrocento Sans" w:hAnsi="Montserrat" w:cs="Quattrocento Sans"/>
          <w:sz w:val="20"/>
          <w:szCs w:val="20"/>
        </w:rPr>
        <w:t>l</w:t>
      </w:r>
      <w:r w:rsidRPr="00EB0397">
        <w:rPr>
          <w:rFonts w:ascii="Montserrat" w:eastAsia="Quattrocento Sans" w:hAnsi="Montserrat" w:cs="Quattrocento Sans"/>
          <w:sz w:val="20"/>
          <w:szCs w:val="20"/>
        </w:rPr>
        <w:t xml:space="preserve"> Programa de Interacción Cultural y Social, del cual el IMCINE insaculará </w:t>
      </w:r>
      <w:r w:rsidR="004A7A8C" w:rsidRPr="00EB0397">
        <w:rPr>
          <w:rFonts w:ascii="Montserrat" w:eastAsia="Quattrocento Sans" w:hAnsi="Montserrat" w:cs="Quattrocento Sans"/>
          <w:sz w:val="20"/>
          <w:szCs w:val="20"/>
        </w:rPr>
        <w:t xml:space="preserve">ante Notario Público, </w:t>
      </w:r>
      <w:r w:rsidRPr="00EB0397">
        <w:rPr>
          <w:rFonts w:ascii="Montserrat" w:eastAsia="Quattrocento Sans" w:hAnsi="Montserrat" w:cs="Quattrocento Sans"/>
          <w:sz w:val="20"/>
          <w:szCs w:val="20"/>
        </w:rPr>
        <w:t xml:space="preserve">los nombres de las personas con experiencia </w:t>
      </w:r>
      <w:r w:rsidR="004A7A8C" w:rsidRPr="00EB0397">
        <w:rPr>
          <w:rFonts w:ascii="Montserrat" w:eastAsia="Quattrocento Sans" w:hAnsi="Montserrat" w:cs="Quattrocento Sans"/>
          <w:sz w:val="20"/>
          <w:szCs w:val="20"/>
        </w:rPr>
        <w:t xml:space="preserve">y conocimiento </w:t>
      </w:r>
      <w:r w:rsidRPr="00EB0397">
        <w:rPr>
          <w:rFonts w:ascii="Montserrat" w:eastAsia="Quattrocento Sans" w:hAnsi="Montserrat" w:cs="Quattrocento Sans"/>
          <w:sz w:val="20"/>
          <w:szCs w:val="20"/>
        </w:rPr>
        <w:t xml:space="preserve">que conformen el CE </w:t>
      </w:r>
      <w:r w:rsidR="00307F20">
        <w:rPr>
          <w:rFonts w:ascii="Montserrat" w:eastAsia="Quattrocento Sans" w:hAnsi="Montserrat" w:cs="Quattrocento Sans"/>
          <w:sz w:val="20"/>
          <w:szCs w:val="20"/>
        </w:rPr>
        <w:t>Distribución</w:t>
      </w:r>
      <w:r w:rsidRPr="00EB0397">
        <w:rPr>
          <w:rFonts w:ascii="Montserrat" w:eastAsia="Quattrocento Sans" w:hAnsi="Montserrat" w:cs="Quattrocento Sans"/>
          <w:sz w:val="20"/>
          <w:szCs w:val="20"/>
        </w:rPr>
        <w:t xml:space="preserve">. </w:t>
      </w:r>
    </w:p>
    <w:p w14:paraId="016ADD07" w14:textId="77777777" w:rsidR="0035262D" w:rsidRPr="00EB0397" w:rsidRDefault="0035262D" w:rsidP="0035262D">
      <w:pPr>
        <w:rPr>
          <w:rFonts w:ascii="Montserrat" w:eastAsia="Quattrocento Sans" w:hAnsi="Montserrat" w:cs="Quattrocento Sans"/>
          <w:sz w:val="20"/>
          <w:szCs w:val="20"/>
        </w:rPr>
      </w:pPr>
    </w:p>
    <w:p w14:paraId="7BADFB14"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Posterior a la insaculación, el consejero se comprometerá a evaluar, de conformidad con lo establecido en las Reglas Generales, los Lineamientos de Operación y los Requisitos Generales</w:t>
      </w:r>
      <w:r w:rsidR="004A7A8C" w:rsidRPr="00EB0397">
        <w:rPr>
          <w:rFonts w:ascii="Montserrat" w:eastAsia="Quattrocento Sans" w:hAnsi="Montserrat" w:cs="Quattrocento Sans"/>
          <w:sz w:val="20"/>
          <w:szCs w:val="20"/>
        </w:rPr>
        <w:t xml:space="preserve"> de EFICINE</w:t>
      </w:r>
      <w:r w:rsidRPr="00EB0397">
        <w:rPr>
          <w:rFonts w:ascii="Montserrat" w:eastAsia="Quattrocento Sans" w:hAnsi="Montserrat" w:cs="Quattrocento Sans"/>
          <w:sz w:val="20"/>
          <w:szCs w:val="20"/>
        </w:rPr>
        <w:t xml:space="preserve">, el número de proyectos cinematográficos que se reciban a través del Sistema en línea, para su posterior recomendación al IMCINE con carácter de no vinculante. </w:t>
      </w:r>
    </w:p>
    <w:p w14:paraId="5C862E8B" w14:textId="77777777" w:rsidR="0035262D" w:rsidRPr="00EB0397" w:rsidRDefault="0035262D" w:rsidP="0035262D">
      <w:pPr>
        <w:rPr>
          <w:rFonts w:ascii="Montserrat" w:eastAsia="Quattrocento Sans" w:hAnsi="Montserrat" w:cs="Quattrocento Sans"/>
          <w:sz w:val="20"/>
          <w:szCs w:val="20"/>
        </w:rPr>
      </w:pPr>
    </w:p>
    <w:p w14:paraId="22B46EAD" w14:textId="77777777" w:rsidR="0035262D" w:rsidRPr="00C95424" w:rsidRDefault="0035262D" w:rsidP="0035262D">
      <w:pPr>
        <w:rPr>
          <w:rFonts w:ascii="Montserrat" w:eastAsia="Quattrocento Sans" w:hAnsi="Montserrat" w:cs="Quattrocento Sans"/>
          <w:b/>
          <w:sz w:val="20"/>
          <w:szCs w:val="20"/>
        </w:rPr>
      </w:pPr>
      <w:r w:rsidRPr="00C95424">
        <w:rPr>
          <w:rFonts w:ascii="Montserrat" w:eastAsia="Quattrocento Sans" w:hAnsi="Montserrat" w:cs="Quattrocento Sans"/>
          <w:b/>
          <w:sz w:val="20"/>
          <w:szCs w:val="20"/>
        </w:rPr>
        <w:t xml:space="preserve">V. CONDICIONES </w:t>
      </w:r>
    </w:p>
    <w:p w14:paraId="7F06B710" w14:textId="4F78B876" w:rsidR="0035262D" w:rsidRPr="00C95424" w:rsidRDefault="007B72FA" w:rsidP="0035262D">
      <w:pPr>
        <w:rPr>
          <w:rFonts w:ascii="Montserrat" w:eastAsia="Quattrocento Sans" w:hAnsi="Montserrat" w:cs="Quattrocento Sans"/>
          <w:b/>
          <w:bCs/>
          <w:color w:val="FF0000"/>
          <w:sz w:val="20"/>
          <w:szCs w:val="20"/>
        </w:rPr>
      </w:pPr>
      <w:r w:rsidRPr="00C95424">
        <w:rPr>
          <w:rFonts w:ascii="Montserrat" w:eastAsia="Quattrocento Sans" w:hAnsi="Montserrat" w:cs="Quattrocento Sans"/>
          <w:sz w:val="20"/>
          <w:szCs w:val="20"/>
        </w:rPr>
        <w:t xml:space="preserve">De conformidad con lo antes expuesto y en caso de que, </w:t>
      </w:r>
      <w:r w:rsidR="002459E7" w:rsidRPr="00C95424">
        <w:rPr>
          <w:rFonts w:ascii="Montserrat" w:eastAsia="Quattrocento Sans" w:hAnsi="Montserrat" w:cs="Quattrocento Sans"/>
          <w:sz w:val="20"/>
          <w:szCs w:val="20"/>
        </w:rPr>
        <w:t xml:space="preserve">la </w:t>
      </w:r>
      <w:r w:rsidR="00DD79BD" w:rsidRPr="00DD79BD">
        <w:rPr>
          <w:rFonts w:ascii="Montserrat" w:eastAsia="Quattrocento Sans" w:hAnsi="Montserrat" w:cs="Quattrocento Sans"/>
          <w:sz w:val="20"/>
          <w:szCs w:val="20"/>
        </w:rPr>
        <w:t>obra cinematográfica</w:t>
      </w:r>
      <w:r w:rsidR="002459E7" w:rsidRPr="00C95424">
        <w:rPr>
          <w:rFonts w:ascii="Montserrat" w:eastAsia="Quattrocento Sans" w:hAnsi="Montserrat" w:cs="Quattrocento Sans"/>
          <w:sz w:val="20"/>
          <w:szCs w:val="20"/>
        </w:rPr>
        <w:t xml:space="preserve"> o </w:t>
      </w:r>
      <w:r w:rsidRPr="00C95424">
        <w:rPr>
          <w:rFonts w:ascii="Montserrat" w:eastAsia="Quattrocento Sans" w:hAnsi="Montserrat" w:cs="Quattrocento Sans"/>
          <w:sz w:val="20"/>
          <w:szCs w:val="20"/>
        </w:rPr>
        <w:t>el proyecto (</w:t>
      </w:r>
      <w:r w:rsidRPr="00C95424">
        <w:rPr>
          <w:rFonts w:ascii="Montserrat" w:eastAsia="Quattrocento Sans" w:hAnsi="Montserrat" w:cs="Quattrocento Sans"/>
          <w:b/>
          <w:bCs/>
          <w:sz w:val="20"/>
          <w:szCs w:val="20"/>
        </w:rPr>
        <w:t xml:space="preserve">TÍTULO </w:t>
      </w:r>
      <w:r w:rsidR="0035264D">
        <w:rPr>
          <w:rFonts w:ascii="Montserrat" w:eastAsia="Quattrocento Sans" w:hAnsi="Montserrat" w:cs="Quattrocento Sans"/>
          <w:b/>
          <w:bCs/>
          <w:sz w:val="20"/>
          <w:szCs w:val="20"/>
        </w:rPr>
        <w:t>D</w:t>
      </w:r>
      <w:r w:rsidR="002459E7" w:rsidRPr="00C95424">
        <w:rPr>
          <w:rFonts w:ascii="Montserrat" w:eastAsia="Quattrocento Sans" w:hAnsi="Montserrat" w:cs="Quattrocento Sans"/>
          <w:b/>
          <w:bCs/>
          <w:sz w:val="20"/>
          <w:szCs w:val="20"/>
        </w:rPr>
        <w:t xml:space="preserve">EL </w:t>
      </w:r>
      <w:r w:rsidRPr="00C95424">
        <w:rPr>
          <w:rFonts w:ascii="Montserrat" w:eastAsia="Quattrocento Sans" w:hAnsi="Montserrat" w:cs="Quattrocento Sans"/>
          <w:b/>
          <w:bCs/>
          <w:sz w:val="20"/>
          <w:szCs w:val="20"/>
        </w:rPr>
        <w:t>PROYECTO</w:t>
      </w:r>
      <w:r w:rsidRPr="00C95424">
        <w:rPr>
          <w:rFonts w:ascii="Montserrat" w:eastAsia="Quattrocento Sans" w:hAnsi="Montserrat" w:cs="Quattrocento Sans"/>
          <w:sz w:val="20"/>
          <w:szCs w:val="20"/>
        </w:rPr>
        <w:t xml:space="preserve">) </w:t>
      </w:r>
      <w:r w:rsidR="00B1086B" w:rsidRPr="00C95424">
        <w:rPr>
          <w:rFonts w:ascii="Montserrat" w:eastAsia="Quattrocento Sans" w:hAnsi="Montserrat" w:cs="Quattrocento Sans"/>
          <w:sz w:val="20"/>
          <w:szCs w:val="20"/>
        </w:rPr>
        <w:t xml:space="preserve">sea autorizado para recibir el estímulo fiscal, </w:t>
      </w:r>
      <w:r w:rsidRPr="00C95424">
        <w:rPr>
          <w:rFonts w:ascii="Montserrat" w:eastAsia="Quattrocento Sans" w:hAnsi="Montserrat" w:cs="Quattrocento Sans"/>
          <w:sz w:val="20"/>
          <w:szCs w:val="20"/>
        </w:rPr>
        <w:t>se deberá proporcionar los contactos de</w:t>
      </w:r>
      <w:r w:rsidR="00B1086B" w:rsidRPr="00C95424">
        <w:rPr>
          <w:rFonts w:ascii="Montserrat" w:eastAsia="Quattrocento Sans" w:hAnsi="Montserrat" w:cs="Quattrocento Sans"/>
          <w:sz w:val="20"/>
          <w:szCs w:val="20"/>
        </w:rPr>
        <w:t xml:space="preserve"> las personas responsables de la </w:t>
      </w:r>
      <w:r w:rsidR="00307F20" w:rsidRPr="00C95424">
        <w:rPr>
          <w:rFonts w:ascii="Montserrat" w:eastAsia="Quattrocento Sans" w:hAnsi="Montserrat" w:cs="Quattrocento Sans"/>
          <w:sz w:val="20"/>
          <w:szCs w:val="20"/>
        </w:rPr>
        <w:t>distribución y exhibición</w:t>
      </w:r>
      <w:r w:rsidR="00ED051C" w:rsidRPr="00C95424">
        <w:rPr>
          <w:rFonts w:ascii="Montserrat" w:eastAsia="Quattrocento Sans" w:hAnsi="Montserrat" w:cs="Quattrocento Sans"/>
          <w:sz w:val="20"/>
          <w:szCs w:val="20"/>
        </w:rPr>
        <w:t>,</w:t>
      </w:r>
      <w:r w:rsidR="00D64452" w:rsidRPr="00C95424">
        <w:rPr>
          <w:rFonts w:ascii="Montserrat" w:eastAsia="Quattrocento Sans" w:hAnsi="Montserrat" w:cs="Quattrocento Sans"/>
          <w:sz w:val="20"/>
          <w:szCs w:val="20"/>
        </w:rPr>
        <w:t xml:space="preserve"> quienes deberán atender la solicitud de participación por parte de </w:t>
      </w:r>
      <w:r w:rsidR="00EB0397" w:rsidRPr="00C95424">
        <w:rPr>
          <w:rFonts w:ascii="Montserrat" w:eastAsia="Quattrocento Sans" w:hAnsi="Montserrat" w:cs="Quattrocento Sans"/>
          <w:sz w:val="20"/>
          <w:szCs w:val="20"/>
        </w:rPr>
        <w:t>EFICINE</w:t>
      </w:r>
      <w:r w:rsidR="00D64452" w:rsidRPr="00C95424">
        <w:rPr>
          <w:rFonts w:ascii="Montserrat" w:eastAsia="Quattrocento Sans" w:hAnsi="Montserrat" w:cs="Quattrocento Sans"/>
          <w:sz w:val="20"/>
          <w:szCs w:val="20"/>
        </w:rPr>
        <w:t xml:space="preserve"> en el programa y sólo podrá</w:t>
      </w:r>
      <w:r w:rsidR="005B2FE3">
        <w:rPr>
          <w:rFonts w:ascii="Montserrat" w:eastAsia="Quattrocento Sans" w:hAnsi="Montserrat" w:cs="Quattrocento Sans"/>
          <w:sz w:val="20"/>
          <w:szCs w:val="20"/>
        </w:rPr>
        <w:t>n</w:t>
      </w:r>
      <w:r w:rsidR="00D64452" w:rsidRPr="00C95424">
        <w:rPr>
          <w:rFonts w:ascii="Montserrat" w:eastAsia="Quattrocento Sans" w:hAnsi="Montserrat" w:cs="Quattrocento Sans"/>
          <w:sz w:val="20"/>
          <w:szCs w:val="20"/>
        </w:rPr>
        <w:t xml:space="preserve"> declinar por causas de fuerza mayor justificadas. A partir del tercer rechazo, cambio de fecha u omisión, se considerará un incumplimiento</w:t>
      </w:r>
      <w:r w:rsidR="00B1086B" w:rsidRPr="00C95424">
        <w:rPr>
          <w:rFonts w:ascii="Montserrat" w:eastAsia="Quattrocento Sans" w:hAnsi="Montserrat" w:cs="Quattrocento Sans"/>
          <w:sz w:val="20"/>
          <w:szCs w:val="20"/>
        </w:rPr>
        <w:t>; además</w:t>
      </w:r>
      <w:r w:rsidR="00D64452" w:rsidRPr="00C95424">
        <w:rPr>
          <w:rFonts w:ascii="Montserrat" w:eastAsia="Quattrocento Sans" w:hAnsi="Montserrat" w:cs="Quattrocento Sans"/>
          <w:sz w:val="20"/>
          <w:szCs w:val="20"/>
        </w:rPr>
        <w:t>, la ERPI</w:t>
      </w:r>
      <w:r w:rsidR="00B1086B" w:rsidRPr="00C95424">
        <w:rPr>
          <w:rFonts w:ascii="Montserrat" w:eastAsia="Quattrocento Sans" w:hAnsi="Montserrat" w:cs="Quattrocento Sans"/>
          <w:sz w:val="20"/>
          <w:szCs w:val="20"/>
        </w:rPr>
        <w:t xml:space="preserve"> d</w:t>
      </w:r>
      <w:r w:rsidR="0035262D" w:rsidRPr="00C95424">
        <w:rPr>
          <w:rFonts w:ascii="Montserrat" w:eastAsia="Quattrocento Sans" w:hAnsi="Montserrat" w:cs="Quattrocento Sans"/>
          <w:sz w:val="20"/>
          <w:szCs w:val="20"/>
        </w:rPr>
        <w:t>e</w:t>
      </w:r>
      <w:r w:rsidR="00D64452" w:rsidRPr="00C95424">
        <w:rPr>
          <w:rFonts w:ascii="Montserrat" w:eastAsia="Quattrocento Sans" w:hAnsi="Montserrat" w:cs="Quattrocento Sans"/>
          <w:sz w:val="20"/>
          <w:szCs w:val="20"/>
        </w:rPr>
        <w:t>berá</w:t>
      </w:r>
      <w:r w:rsidR="0035262D" w:rsidRPr="00C95424">
        <w:rPr>
          <w:rFonts w:ascii="Montserrat" w:eastAsia="Quattrocento Sans" w:hAnsi="Montserrat" w:cs="Quattrocento Sans"/>
          <w:sz w:val="20"/>
          <w:szCs w:val="20"/>
        </w:rPr>
        <w:t xml:space="preserve"> proponer al menos cuatro personas con experiencia en la cinematografía, </w:t>
      </w:r>
      <w:r w:rsidR="0035262D" w:rsidRPr="00C95424">
        <w:rPr>
          <w:rFonts w:ascii="Montserrat" w:eastAsia="Quattrocento Sans" w:hAnsi="Montserrat" w:cs="Quattrocento Sans"/>
          <w:b/>
          <w:sz w:val="20"/>
          <w:szCs w:val="20"/>
        </w:rPr>
        <w:t>2 mujeres y 2 hombres</w:t>
      </w:r>
      <w:r w:rsidR="0035262D" w:rsidRPr="00C95424">
        <w:rPr>
          <w:rFonts w:ascii="Montserrat" w:eastAsia="Quattrocento Sans" w:hAnsi="Montserrat" w:cs="Quattrocento Sans"/>
          <w:sz w:val="20"/>
          <w:szCs w:val="20"/>
        </w:rPr>
        <w:t xml:space="preserve">, las cuales </w:t>
      </w:r>
      <w:r w:rsidR="002D77E9">
        <w:rPr>
          <w:rFonts w:ascii="Montserrat" w:eastAsia="Quattrocento Sans" w:hAnsi="Montserrat" w:cs="Quattrocento Sans"/>
          <w:sz w:val="20"/>
          <w:szCs w:val="20"/>
        </w:rPr>
        <w:t xml:space="preserve">no </w:t>
      </w:r>
      <w:r w:rsidR="00D64452" w:rsidRPr="00C95424">
        <w:rPr>
          <w:rFonts w:ascii="Montserrat" w:eastAsia="Quattrocento Sans" w:hAnsi="Montserrat" w:cs="Quattrocento Sans"/>
          <w:sz w:val="20"/>
          <w:szCs w:val="20"/>
        </w:rPr>
        <w:t>participen</w:t>
      </w:r>
      <w:r w:rsidR="0035262D" w:rsidRPr="00C95424">
        <w:rPr>
          <w:rFonts w:ascii="Montserrat" w:eastAsia="Quattrocento Sans" w:hAnsi="Montserrat" w:cs="Quattrocento Sans"/>
          <w:sz w:val="20"/>
          <w:szCs w:val="20"/>
        </w:rPr>
        <w:t xml:space="preserve"> </w:t>
      </w:r>
      <w:r w:rsidR="002D77E9">
        <w:rPr>
          <w:rFonts w:ascii="Montserrat" w:eastAsia="Quattrocento Sans" w:hAnsi="Montserrat" w:cs="Quattrocento Sans"/>
          <w:sz w:val="20"/>
          <w:szCs w:val="20"/>
        </w:rPr>
        <w:t>en</w:t>
      </w:r>
      <w:r w:rsidR="00307F20" w:rsidRPr="00C95424">
        <w:rPr>
          <w:rFonts w:ascii="Montserrat" w:eastAsia="Quattrocento Sans" w:hAnsi="Montserrat" w:cs="Quattrocento Sans"/>
          <w:sz w:val="20"/>
          <w:szCs w:val="20"/>
        </w:rPr>
        <w:t xml:space="preserve"> el</w:t>
      </w:r>
      <w:r w:rsidR="0035262D" w:rsidRPr="00C95424">
        <w:rPr>
          <w:rFonts w:ascii="Montserrat" w:eastAsia="Quattrocento Sans" w:hAnsi="Montserrat" w:cs="Quattrocento Sans"/>
          <w:sz w:val="20"/>
          <w:szCs w:val="20"/>
        </w:rPr>
        <w:t xml:space="preserve"> proyecto de inversión autorizado</w:t>
      </w:r>
      <w:r w:rsidR="002D77E9">
        <w:rPr>
          <w:rFonts w:ascii="Montserrat" w:eastAsia="Quattrocento Sans" w:hAnsi="Montserrat" w:cs="Quattrocento Sans"/>
          <w:sz w:val="20"/>
          <w:szCs w:val="20"/>
        </w:rPr>
        <w:t xml:space="preserve"> y que su área de experiencia sea en la distribución, exhibición, programación, festivales de cine o gestión cultural</w:t>
      </w:r>
      <w:r w:rsidR="00D64452" w:rsidRPr="00C95424">
        <w:rPr>
          <w:rFonts w:ascii="Montserrat" w:eastAsia="Quattrocento Sans" w:hAnsi="Montserrat" w:cs="Quattrocento Sans"/>
          <w:sz w:val="20"/>
          <w:szCs w:val="20"/>
        </w:rPr>
        <w:t>.</w:t>
      </w:r>
      <w:r w:rsidR="0035262D" w:rsidRPr="00C95424">
        <w:rPr>
          <w:rFonts w:ascii="Montserrat" w:eastAsia="Quattrocento Sans" w:hAnsi="Montserrat" w:cs="Quattrocento Sans"/>
          <w:sz w:val="20"/>
          <w:szCs w:val="20"/>
        </w:rPr>
        <w:t xml:space="preserve"> </w:t>
      </w:r>
    </w:p>
    <w:p w14:paraId="3FA9E74F" w14:textId="77777777" w:rsidR="0035262D" w:rsidRPr="00C95424" w:rsidRDefault="0035262D" w:rsidP="0035262D">
      <w:pPr>
        <w:rPr>
          <w:rFonts w:ascii="Montserrat" w:eastAsia="Quattrocento Sans" w:hAnsi="Montserrat" w:cs="Quattrocento Sans"/>
          <w:sz w:val="20"/>
          <w:szCs w:val="20"/>
        </w:rPr>
      </w:pPr>
    </w:p>
    <w:p w14:paraId="741B9D55" w14:textId="77777777" w:rsidR="0035262D" w:rsidRPr="00C95424" w:rsidRDefault="0035262D" w:rsidP="0035262D">
      <w:pPr>
        <w:rPr>
          <w:rFonts w:ascii="Montserrat" w:eastAsia="Quattrocento Sans" w:hAnsi="Montserrat" w:cs="Quattrocento Sans"/>
          <w:b/>
          <w:sz w:val="20"/>
          <w:szCs w:val="20"/>
        </w:rPr>
      </w:pPr>
      <w:r w:rsidRPr="00C95424">
        <w:rPr>
          <w:rFonts w:ascii="Montserrat" w:eastAsia="Quattrocento Sans" w:hAnsi="Montserrat" w:cs="Quattrocento Sans"/>
          <w:b/>
          <w:sz w:val="20"/>
          <w:szCs w:val="20"/>
        </w:rPr>
        <w:t xml:space="preserve">VI. RESTRICCIONES </w:t>
      </w:r>
    </w:p>
    <w:p w14:paraId="626FCBB3" w14:textId="77777777" w:rsidR="00D64452" w:rsidRPr="00C95424" w:rsidRDefault="0035262D" w:rsidP="00D64452">
      <w:pPr>
        <w:contextualSpacing/>
        <w:rPr>
          <w:rFonts w:ascii="Montserrat" w:eastAsia="Montserrat" w:hAnsi="Montserrat" w:cs="Montserrat"/>
          <w:sz w:val="20"/>
          <w:szCs w:val="20"/>
        </w:rPr>
      </w:pPr>
      <w:r w:rsidRPr="00C95424">
        <w:rPr>
          <w:rFonts w:ascii="Montserrat" w:eastAsia="Quattrocento Sans" w:hAnsi="Montserrat" w:cs="Quattrocento Sans"/>
          <w:sz w:val="20"/>
          <w:szCs w:val="20"/>
        </w:rPr>
        <w:t xml:space="preserve">Las personas con experiencia en la cinematografía podrán participar en la evaluación y análisis de </w:t>
      </w:r>
      <w:r w:rsidR="00313DBF" w:rsidRPr="00C95424">
        <w:rPr>
          <w:rFonts w:ascii="Montserrat" w:eastAsia="Quattrocento Sans" w:hAnsi="Montserrat" w:cs="Quattrocento Sans"/>
          <w:sz w:val="20"/>
          <w:szCs w:val="20"/>
        </w:rPr>
        <w:t xml:space="preserve">los </w:t>
      </w:r>
      <w:r w:rsidRPr="00C95424">
        <w:rPr>
          <w:rFonts w:ascii="Montserrat" w:eastAsia="Quattrocento Sans" w:hAnsi="Montserrat" w:cs="Quattrocento Sans"/>
          <w:sz w:val="20"/>
          <w:szCs w:val="20"/>
        </w:rPr>
        <w:t xml:space="preserve">proyectos en los que </w:t>
      </w:r>
      <w:r w:rsidR="00D64452" w:rsidRPr="00C95424">
        <w:rPr>
          <w:rFonts w:ascii="Montserrat" w:eastAsia="Quattrocento Sans" w:hAnsi="Montserrat" w:cs="Quattrocento Sans"/>
          <w:sz w:val="20"/>
          <w:szCs w:val="20"/>
        </w:rPr>
        <w:t xml:space="preserve">no </w:t>
      </w:r>
      <w:r w:rsidRPr="00C95424">
        <w:rPr>
          <w:rFonts w:ascii="Montserrat" w:eastAsia="Quattrocento Sans" w:hAnsi="Montserrat" w:cs="Quattrocento Sans"/>
          <w:sz w:val="20"/>
          <w:szCs w:val="20"/>
        </w:rPr>
        <w:t xml:space="preserve">participen, </w:t>
      </w:r>
      <w:r w:rsidR="00D64452" w:rsidRPr="00C95424">
        <w:rPr>
          <w:rFonts w:ascii="Montserrat" w:eastAsia="Quattrocento Sans" w:hAnsi="Montserrat" w:cs="Quattrocento Sans"/>
          <w:sz w:val="20"/>
          <w:szCs w:val="20"/>
        </w:rPr>
        <w:t xml:space="preserve">siempre y cuando </w:t>
      </w:r>
      <w:r w:rsidR="00D64452" w:rsidRPr="00C95424">
        <w:rPr>
          <w:rFonts w:ascii="Montserrat" w:eastAsia="Montserrat" w:hAnsi="Montserrat" w:cs="Montserrat"/>
          <w:sz w:val="20"/>
          <w:szCs w:val="20"/>
        </w:rPr>
        <w:t xml:space="preserve">no tenga conflicto de interés, ni ser parte relacionada en los proyectos de inversión en la </w:t>
      </w:r>
      <w:r w:rsidR="00307F20" w:rsidRPr="00C95424">
        <w:rPr>
          <w:rFonts w:ascii="Montserrat" w:eastAsia="Montserrat" w:hAnsi="Montserrat" w:cs="Montserrat"/>
          <w:sz w:val="20"/>
          <w:szCs w:val="20"/>
        </w:rPr>
        <w:t>distribución</w:t>
      </w:r>
      <w:r w:rsidR="00D64452" w:rsidRPr="00C95424">
        <w:rPr>
          <w:rFonts w:ascii="Montserrat" w:eastAsia="Montserrat" w:hAnsi="Montserrat" w:cs="Montserrat"/>
          <w:sz w:val="20"/>
          <w:szCs w:val="20"/>
        </w:rPr>
        <w:t xml:space="preserve"> que evalúe en el periodo</w:t>
      </w:r>
      <w:r w:rsidR="008876B8" w:rsidRPr="00C95424">
        <w:rPr>
          <w:rFonts w:ascii="Montserrat" w:eastAsia="Montserrat" w:hAnsi="Montserrat" w:cs="Montserrat"/>
          <w:sz w:val="20"/>
          <w:szCs w:val="20"/>
        </w:rPr>
        <w:t xml:space="preserve"> correspondiente</w:t>
      </w:r>
      <w:r w:rsidR="00D64452" w:rsidRPr="00C95424">
        <w:rPr>
          <w:rFonts w:ascii="Montserrat" w:eastAsia="Montserrat" w:hAnsi="Montserrat" w:cs="Montserrat"/>
          <w:sz w:val="20"/>
          <w:szCs w:val="20"/>
        </w:rPr>
        <w:t xml:space="preserve">. </w:t>
      </w:r>
    </w:p>
    <w:p w14:paraId="75E67BC0" w14:textId="77777777" w:rsidR="00D64452" w:rsidRPr="00C95424" w:rsidRDefault="00D64452" w:rsidP="00D64452">
      <w:pPr>
        <w:contextualSpacing/>
        <w:rPr>
          <w:rFonts w:ascii="Montserrat" w:eastAsia="Montserrat" w:hAnsi="Montserrat" w:cs="Montserrat"/>
          <w:sz w:val="20"/>
          <w:szCs w:val="20"/>
        </w:rPr>
      </w:pPr>
    </w:p>
    <w:p w14:paraId="262659E8" w14:textId="77777777" w:rsidR="00D64452" w:rsidRPr="00C95424" w:rsidRDefault="00D64452" w:rsidP="00D64452">
      <w:pPr>
        <w:contextualSpacing/>
        <w:rPr>
          <w:rFonts w:ascii="Montserrat" w:eastAsia="Montserrat" w:hAnsi="Montserrat" w:cs="Montserrat"/>
          <w:sz w:val="20"/>
          <w:szCs w:val="20"/>
        </w:rPr>
      </w:pPr>
      <w:r w:rsidRPr="00C95424">
        <w:rPr>
          <w:rFonts w:ascii="Montserrat" w:eastAsia="Montserrat" w:hAnsi="Montserrat" w:cs="Montserrat"/>
          <w:sz w:val="20"/>
          <w:szCs w:val="20"/>
        </w:rPr>
        <w:t>Adicionalmente, los consejeros deberán presentar ante el IMCINE, una manifestación bajo protesta de decir verdad en la que señalen que no son partes relacionadas de los proyectos que evaluarán. En caso de identificarse conflicto de interés entre consejeros y las ERPI, no podrán emitir opinión en el periodo de que se trate, ni participar en los CE en periodos subsecuentes.</w:t>
      </w:r>
    </w:p>
    <w:p w14:paraId="2853D527" w14:textId="77777777" w:rsidR="0035262D" w:rsidRPr="00C95424" w:rsidRDefault="0035262D" w:rsidP="0035262D">
      <w:pPr>
        <w:rPr>
          <w:rFonts w:ascii="Montserrat" w:eastAsia="Quattrocento Sans" w:hAnsi="Montserrat" w:cs="Quattrocento Sans"/>
          <w:sz w:val="20"/>
          <w:szCs w:val="20"/>
        </w:rPr>
      </w:pPr>
    </w:p>
    <w:p w14:paraId="3324F1AA" w14:textId="7695B87D" w:rsidR="0035262D" w:rsidRPr="00EB0397" w:rsidRDefault="0035262D" w:rsidP="0035262D">
      <w:pPr>
        <w:rPr>
          <w:rFonts w:ascii="Montserrat" w:eastAsia="Quattrocento Sans" w:hAnsi="Montserrat" w:cs="Quattrocento Sans"/>
          <w:sz w:val="20"/>
          <w:szCs w:val="20"/>
        </w:rPr>
      </w:pPr>
      <w:r w:rsidRPr="00C95424">
        <w:rPr>
          <w:rFonts w:ascii="Montserrat" w:eastAsia="Quattrocento Sans" w:hAnsi="Montserrat" w:cs="Quattrocento Sans"/>
          <w:sz w:val="20"/>
          <w:szCs w:val="20"/>
        </w:rPr>
        <w:t xml:space="preserve">En mi carácter de </w:t>
      </w:r>
      <w:r w:rsidR="00307F20" w:rsidRPr="00C95424">
        <w:rPr>
          <w:rFonts w:ascii="Montserrat" w:eastAsia="Quattrocento Sans" w:hAnsi="Montserrat" w:cs="Quattrocento Sans"/>
          <w:sz w:val="20"/>
          <w:szCs w:val="20"/>
        </w:rPr>
        <w:t>persona</w:t>
      </w:r>
      <w:r w:rsidRPr="00C95424">
        <w:rPr>
          <w:rFonts w:ascii="Montserrat" w:eastAsia="Quattrocento Sans" w:hAnsi="Montserrat" w:cs="Quattrocento Sans"/>
          <w:sz w:val="20"/>
          <w:szCs w:val="20"/>
        </w:rPr>
        <w:t xml:space="preserve"> responsable</w:t>
      </w:r>
      <w:r w:rsidR="00307F20" w:rsidRPr="00C95424">
        <w:rPr>
          <w:rFonts w:ascii="Montserrat" w:eastAsia="Quattrocento Sans" w:hAnsi="Montserrat" w:cs="Quattrocento Sans"/>
          <w:sz w:val="20"/>
          <w:szCs w:val="20"/>
        </w:rPr>
        <w:t xml:space="preserve"> de la distribución</w:t>
      </w:r>
      <w:r w:rsidRPr="00C95424">
        <w:rPr>
          <w:rFonts w:ascii="Montserrat" w:eastAsia="Quattrocento Sans" w:hAnsi="Montserrat" w:cs="Quattrocento Sans"/>
          <w:sz w:val="20"/>
          <w:szCs w:val="20"/>
        </w:rPr>
        <w:t xml:space="preserve">, </w:t>
      </w:r>
      <w:r w:rsidR="00AE0A4B">
        <w:rPr>
          <w:rFonts w:ascii="Montserrat" w:eastAsia="Quattrocento Sans" w:hAnsi="Montserrat" w:cs="Quattrocento Sans"/>
          <w:sz w:val="20"/>
          <w:szCs w:val="20"/>
        </w:rPr>
        <w:t>en sociedad con</w:t>
      </w:r>
      <w:r w:rsidRPr="00C95424">
        <w:rPr>
          <w:rFonts w:ascii="Montserrat" w:eastAsia="Quattrocento Sans" w:hAnsi="Montserrat" w:cs="Quattrocento Sans"/>
          <w:sz w:val="20"/>
          <w:szCs w:val="20"/>
        </w:rPr>
        <w:t xml:space="preserve"> (</w:t>
      </w:r>
      <w:r w:rsidRPr="00C95424">
        <w:rPr>
          <w:rFonts w:ascii="Montserrat" w:eastAsia="Quattrocento Sans" w:hAnsi="Montserrat" w:cs="Quattrocento Sans"/>
          <w:b/>
          <w:iCs/>
          <w:sz w:val="20"/>
          <w:szCs w:val="20"/>
        </w:rPr>
        <w:t>NOMBRE DE LA ERPI</w:t>
      </w:r>
      <w:r w:rsidRPr="00C95424">
        <w:rPr>
          <w:rFonts w:ascii="Montserrat" w:eastAsia="Quattrocento Sans" w:hAnsi="Montserrat" w:cs="Quattrocento Sans"/>
          <w:iCs/>
          <w:sz w:val="20"/>
          <w:szCs w:val="20"/>
        </w:rPr>
        <w:t>)</w:t>
      </w:r>
      <w:r w:rsidRPr="00C95424">
        <w:rPr>
          <w:rFonts w:ascii="Montserrat" w:eastAsia="Quattrocento Sans" w:hAnsi="Montserrat" w:cs="Quattrocento Sans"/>
          <w:sz w:val="20"/>
          <w:szCs w:val="20"/>
        </w:rPr>
        <w:t>, acepto las condiciones para participar en el Programa de Interacción Cultural y Social para conformar el Consejo de Evaluación del IMCINE para EFICINE-</w:t>
      </w:r>
      <w:r w:rsidR="00307F20" w:rsidRPr="00C95424">
        <w:rPr>
          <w:rFonts w:ascii="Montserrat" w:eastAsia="Quattrocento Sans" w:hAnsi="Montserrat" w:cs="Quattrocento Sans"/>
          <w:sz w:val="20"/>
          <w:szCs w:val="20"/>
        </w:rPr>
        <w:t>DISTRIBUCIÓN</w:t>
      </w:r>
      <w:r w:rsidRPr="00C95424">
        <w:rPr>
          <w:rFonts w:ascii="Montserrat" w:eastAsia="Quattrocento Sans" w:hAnsi="Montserrat" w:cs="Quattrocento Sans"/>
          <w:sz w:val="20"/>
          <w:szCs w:val="20"/>
        </w:rPr>
        <w:t xml:space="preserve"> y propongo al siguiente personal:</w:t>
      </w:r>
    </w:p>
    <w:p w14:paraId="2B57DEF3" w14:textId="77777777" w:rsidR="0040488B" w:rsidRPr="00EB0397" w:rsidRDefault="0040488B" w:rsidP="0040488B">
      <w:pPr>
        <w:rPr>
          <w:rFonts w:ascii="Montserrat" w:hAnsi="Montserrat" w:cs="Segoe UI Light"/>
          <w:sz w:val="20"/>
          <w:szCs w:val="20"/>
        </w:rPr>
      </w:pPr>
    </w:p>
    <w:p w14:paraId="6510E219" w14:textId="77777777" w:rsidR="0040488B" w:rsidRPr="00EB0397" w:rsidRDefault="0040488B" w:rsidP="0040488B">
      <w:pPr>
        <w:rPr>
          <w:rFonts w:ascii="Montserrat" w:hAnsi="Montserrat" w:cs="Segoe UI Light"/>
          <w:sz w:val="20"/>
          <w:szCs w:val="20"/>
        </w:rPr>
      </w:pPr>
    </w:p>
    <w:tbl>
      <w:tblPr>
        <w:tblpPr w:leftFromText="141" w:rightFromText="141" w:vertAnchor="text" w:horzAnchor="margin" w:tblpX="-5" w:tblpY="104"/>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830"/>
        <w:gridCol w:w="3686"/>
        <w:gridCol w:w="2693"/>
        <w:gridCol w:w="1843"/>
        <w:gridCol w:w="2268"/>
      </w:tblGrid>
      <w:tr w:rsidR="00C55680" w:rsidRPr="00785FD5" w14:paraId="1AD144ED" w14:textId="77777777" w:rsidTr="00E527EB">
        <w:tc>
          <w:tcPr>
            <w:tcW w:w="2830" w:type="dxa"/>
            <w:vAlign w:val="center"/>
          </w:tcPr>
          <w:p w14:paraId="53BEC068" w14:textId="77777777" w:rsidR="00C55680" w:rsidRPr="00785FD5" w:rsidRDefault="00C55680" w:rsidP="005175C6">
            <w:pPr>
              <w:rPr>
                <w:rFonts w:ascii="Montserrat" w:eastAsia="Quattrocento Sans" w:hAnsi="Montserrat" w:cs="Quattrocento Sans"/>
                <w:b/>
                <w:bCs/>
                <w:sz w:val="16"/>
                <w:szCs w:val="16"/>
              </w:rPr>
            </w:pPr>
          </w:p>
        </w:tc>
        <w:tc>
          <w:tcPr>
            <w:tcW w:w="3686" w:type="dxa"/>
            <w:vAlign w:val="center"/>
          </w:tcPr>
          <w:p w14:paraId="57E84220" w14:textId="77777777" w:rsidR="009C7DBF"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completo </w:t>
            </w:r>
          </w:p>
          <w:p w14:paraId="043DB87E" w14:textId="77777777" w:rsidR="009C7DBF"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y apellidos) </w:t>
            </w:r>
          </w:p>
          <w:p w14:paraId="4EDB7EB5"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lastRenderedPageBreak/>
              <w:t xml:space="preserve">del personal </w:t>
            </w:r>
            <w:r w:rsidR="00414B23" w:rsidRPr="00785FD5">
              <w:rPr>
                <w:rFonts w:ascii="Montserrat" w:eastAsia="Quattrocento Sans" w:hAnsi="Montserrat" w:cs="Quattrocento Sans"/>
                <w:b/>
                <w:bCs/>
                <w:sz w:val="16"/>
                <w:szCs w:val="16"/>
              </w:rPr>
              <w:t>involucrado de acuerdo al tipo de proyecto autorizado</w:t>
            </w:r>
          </w:p>
        </w:tc>
        <w:tc>
          <w:tcPr>
            <w:tcW w:w="2693" w:type="dxa"/>
          </w:tcPr>
          <w:p w14:paraId="5598C3CA"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lastRenderedPageBreak/>
              <w:t>Correo electrónico</w:t>
            </w:r>
          </w:p>
        </w:tc>
        <w:tc>
          <w:tcPr>
            <w:tcW w:w="1843" w:type="dxa"/>
          </w:tcPr>
          <w:p w14:paraId="609BF4A6"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Número de teléfono celular</w:t>
            </w:r>
          </w:p>
        </w:tc>
        <w:tc>
          <w:tcPr>
            <w:tcW w:w="2268" w:type="dxa"/>
          </w:tcPr>
          <w:p w14:paraId="5A055D18" w14:textId="77777777" w:rsidR="00C55680" w:rsidRPr="00785FD5" w:rsidRDefault="00C55680" w:rsidP="00C55680">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Estado de residencia</w:t>
            </w:r>
          </w:p>
        </w:tc>
      </w:tr>
      <w:tr w:rsidR="00C55680" w:rsidRPr="00785FD5" w14:paraId="37594669" w14:textId="77777777" w:rsidTr="00E527EB">
        <w:tc>
          <w:tcPr>
            <w:tcW w:w="2830" w:type="dxa"/>
            <w:vAlign w:val="center"/>
          </w:tcPr>
          <w:p w14:paraId="694DFE74" w14:textId="50E8B75B" w:rsidR="00C55680" w:rsidRPr="00785FD5" w:rsidRDefault="005B2FE3" w:rsidP="005175C6">
            <w:pPr>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785FD5">
              <w:rPr>
                <w:rFonts w:ascii="Montserrat" w:eastAsia="Quattrocento Sans" w:hAnsi="Montserrat" w:cs="Quattrocento Sans"/>
                <w:sz w:val="16"/>
                <w:szCs w:val="16"/>
              </w:rPr>
              <w:t xml:space="preserve">esponsable de la </w:t>
            </w:r>
            <w:r w:rsidR="00F524F4" w:rsidRPr="00785FD5">
              <w:rPr>
                <w:rFonts w:ascii="Montserrat" w:eastAsia="Quattrocento Sans" w:hAnsi="Montserrat" w:cs="Quattrocento Sans"/>
                <w:sz w:val="16"/>
                <w:szCs w:val="16"/>
              </w:rPr>
              <w:t>distribución</w:t>
            </w:r>
          </w:p>
        </w:tc>
        <w:tc>
          <w:tcPr>
            <w:tcW w:w="3686" w:type="dxa"/>
            <w:vAlign w:val="center"/>
          </w:tcPr>
          <w:p w14:paraId="7027977B" w14:textId="77777777" w:rsidR="00C55680" w:rsidRPr="00785FD5" w:rsidRDefault="00C55680" w:rsidP="005175C6">
            <w:pPr>
              <w:rPr>
                <w:rFonts w:ascii="Montserrat" w:eastAsia="Quattrocento Sans" w:hAnsi="Montserrat" w:cs="Quattrocento Sans"/>
                <w:sz w:val="16"/>
                <w:szCs w:val="16"/>
              </w:rPr>
            </w:pPr>
          </w:p>
        </w:tc>
        <w:tc>
          <w:tcPr>
            <w:tcW w:w="2693" w:type="dxa"/>
          </w:tcPr>
          <w:p w14:paraId="39EB46BD" w14:textId="77777777" w:rsidR="00C55680" w:rsidRPr="00785FD5" w:rsidRDefault="00C55680" w:rsidP="005175C6">
            <w:pPr>
              <w:rPr>
                <w:rFonts w:ascii="Montserrat" w:eastAsia="Quattrocento Sans" w:hAnsi="Montserrat" w:cs="Quattrocento Sans"/>
                <w:sz w:val="16"/>
                <w:szCs w:val="16"/>
              </w:rPr>
            </w:pPr>
          </w:p>
        </w:tc>
        <w:tc>
          <w:tcPr>
            <w:tcW w:w="1843" w:type="dxa"/>
          </w:tcPr>
          <w:p w14:paraId="1205A0A5" w14:textId="77777777" w:rsidR="00C55680" w:rsidRPr="00785FD5" w:rsidRDefault="00C55680" w:rsidP="005175C6">
            <w:pPr>
              <w:rPr>
                <w:rFonts w:ascii="Montserrat" w:eastAsia="Quattrocento Sans" w:hAnsi="Montserrat" w:cs="Quattrocento Sans"/>
                <w:sz w:val="16"/>
                <w:szCs w:val="16"/>
              </w:rPr>
            </w:pPr>
          </w:p>
        </w:tc>
        <w:tc>
          <w:tcPr>
            <w:tcW w:w="2268" w:type="dxa"/>
          </w:tcPr>
          <w:p w14:paraId="7CF0A790" w14:textId="77777777" w:rsidR="00C55680" w:rsidRPr="00785FD5" w:rsidRDefault="00C55680" w:rsidP="005175C6">
            <w:pPr>
              <w:rPr>
                <w:rFonts w:ascii="Montserrat" w:eastAsia="Quattrocento Sans" w:hAnsi="Montserrat" w:cs="Quattrocento Sans"/>
                <w:sz w:val="16"/>
                <w:szCs w:val="16"/>
              </w:rPr>
            </w:pPr>
          </w:p>
        </w:tc>
      </w:tr>
      <w:tr w:rsidR="00C55680" w:rsidRPr="00785FD5" w14:paraId="512D6DA8" w14:textId="77777777" w:rsidTr="00E527EB">
        <w:tc>
          <w:tcPr>
            <w:tcW w:w="2830" w:type="dxa"/>
            <w:vAlign w:val="center"/>
          </w:tcPr>
          <w:p w14:paraId="76EEF0CD" w14:textId="5CFDF553" w:rsidR="00C55680" w:rsidRPr="00785FD5" w:rsidRDefault="00414B23" w:rsidP="005175C6">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En su caso, p</w:t>
            </w:r>
            <w:r w:rsidR="00C55680" w:rsidRPr="00785FD5">
              <w:rPr>
                <w:rFonts w:ascii="Montserrat" w:eastAsia="Quattrocento Sans" w:hAnsi="Montserrat" w:cs="Quattrocento Sans"/>
                <w:sz w:val="16"/>
                <w:szCs w:val="16"/>
              </w:rPr>
              <w:t xml:space="preserve">ersona </w:t>
            </w:r>
            <w:r w:rsidR="00CE7284" w:rsidRPr="00785FD5">
              <w:rPr>
                <w:rFonts w:ascii="Montserrat" w:eastAsia="Quattrocento Sans" w:hAnsi="Montserrat" w:cs="Quattrocento Sans"/>
                <w:sz w:val="16"/>
                <w:szCs w:val="16"/>
              </w:rPr>
              <w:t xml:space="preserve">responsable o </w:t>
            </w:r>
            <w:r w:rsidR="00660B44" w:rsidRPr="00785FD5">
              <w:rPr>
                <w:rFonts w:ascii="Montserrat" w:eastAsia="Quattrocento Sans" w:hAnsi="Montserrat" w:cs="Quattrocento Sans"/>
                <w:sz w:val="16"/>
                <w:szCs w:val="16"/>
              </w:rPr>
              <w:t>con experiencia en</w:t>
            </w:r>
            <w:r w:rsidR="00C55680" w:rsidRPr="00785FD5">
              <w:rPr>
                <w:rFonts w:ascii="Montserrat" w:eastAsia="Quattrocento Sans" w:hAnsi="Montserrat" w:cs="Quattrocento Sans"/>
                <w:sz w:val="16"/>
                <w:szCs w:val="16"/>
              </w:rPr>
              <w:t xml:space="preserve"> la </w:t>
            </w:r>
            <w:r w:rsidRPr="00785FD5">
              <w:rPr>
                <w:rFonts w:ascii="Montserrat" w:eastAsia="Quattrocento Sans" w:hAnsi="Montserrat" w:cs="Quattrocento Sans"/>
                <w:sz w:val="16"/>
                <w:szCs w:val="16"/>
              </w:rPr>
              <w:t>exhibición</w:t>
            </w:r>
          </w:p>
        </w:tc>
        <w:tc>
          <w:tcPr>
            <w:tcW w:w="3686" w:type="dxa"/>
            <w:vAlign w:val="center"/>
          </w:tcPr>
          <w:p w14:paraId="4798CD53" w14:textId="77777777" w:rsidR="00C55680" w:rsidRPr="00785FD5" w:rsidRDefault="00C55680" w:rsidP="005175C6">
            <w:pPr>
              <w:rPr>
                <w:rFonts w:ascii="Montserrat" w:eastAsia="Quattrocento Sans" w:hAnsi="Montserrat" w:cs="Quattrocento Sans"/>
                <w:sz w:val="16"/>
                <w:szCs w:val="16"/>
              </w:rPr>
            </w:pPr>
          </w:p>
        </w:tc>
        <w:tc>
          <w:tcPr>
            <w:tcW w:w="2693" w:type="dxa"/>
          </w:tcPr>
          <w:p w14:paraId="4C09D5DF" w14:textId="77777777" w:rsidR="00C55680" w:rsidRPr="00785FD5" w:rsidRDefault="00C55680" w:rsidP="005175C6">
            <w:pPr>
              <w:rPr>
                <w:rFonts w:ascii="Montserrat" w:eastAsia="Quattrocento Sans" w:hAnsi="Montserrat" w:cs="Quattrocento Sans"/>
                <w:sz w:val="16"/>
                <w:szCs w:val="16"/>
              </w:rPr>
            </w:pPr>
          </w:p>
        </w:tc>
        <w:tc>
          <w:tcPr>
            <w:tcW w:w="1843" w:type="dxa"/>
          </w:tcPr>
          <w:p w14:paraId="305EBB5B" w14:textId="77777777" w:rsidR="00C55680" w:rsidRPr="00785FD5" w:rsidRDefault="00C55680" w:rsidP="005175C6">
            <w:pPr>
              <w:rPr>
                <w:rFonts w:ascii="Montserrat" w:eastAsia="Quattrocento Sans" w:hAnsi="Montserrat" w:cs="Quattrocento Sans"/>
                <w:sz w:val="16"/>
                <w:szCs w:val="16"/>
              </w:rPr>
            </w:pPr>
          </w:p>
        </w:tc>
        <w:tc>
          <w:tcPr>
            <w:tcW w:w="2268" w:type="dxa"/>
          </w:tcPr>
          <w:p w14:paraId="3D4668C0" w14:textId="77777777" w:rsidR="00C55680" w:rsidRPr="00785FD5" w:rsidRDefault="00C55680" w:rsidP="005175C6">
            <w:pPr>
              <w:rPr>
                <w:rFonts w:ascii="Montserrat" w:eastAsia="Quattrocento Sans" w:hAnsi="Montserrat" w:cs="Quattrocento Sans"/>
                <w:sz w:val="16"/>
                <w:szCs w:val="16"/>
              </w:rPr>
            </w:pPr>
          </w:p>
        </w:tc>
      </w:tr>
      <w:tr w:rsidR="00414B23" w:rsidRPr="00785FD5" w14:paraId="1470A281" w14:textId="77777777" w:rsidTr="00E527EB">
        <w:tc>
          <w:tcPr>
            <w:tcW w:w="2830" w:type="dxa"/>
          </w:tcPr>
          <w:p w14:paraId="56D4B30D" w14:textId="7B6708A2" w:rsidR="00414B23" w:rsidRPr="00785FD5" w:rsidRDefault="00414B23" w:rsidP="00414B23">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En su caso, responsable de la programación</w:t>
            </w:r>
          </w:p>
        </w:tc>
        <w:tc>
          <w:tcPr>
            <w:tcW w:w="3686" w:type="dxa"/>
            <w:vAlign w:val="center"/>
          </w:tcPr>
          <w:p w14:paraId="38E5DE94" w14:textId="77777777" w:rsidR="00414B23" w:rsidRPr="00785FD5" w:rsidRDefault="00414B23" w:rsidP="00414B23">
            <w:pPr>
              <w:rPr>
                <w:rFonts w:ascii="Montserrat" w:eastAsia="Quattrocento Sans" w:hAnsi="Montserrat" w:cs="Quattrocento Sans"/>
                <w:sz w:val="16"/>
                <w:szCs w:val="16"/>
              </w:rPr>
            </w:pPr>
          </w:p>
        </w:tc>
        <w:tc>
          <w:tcPr>
            <w:tcW w:w="2693" w:type="dxa"/>
          </w:tcPr>
          <w:p w14:paraId="659899F9" w14:textId="77777777" w:rsidR="00414B23" w:rsidRPr="00785FD5" w:rsidRDefault="00414B23" w:rsidP="00414B23">
            <w:pPr>
              <w:rPr>
                <w:rFonts w:ascii="Montserrat" w:eastAsia="Quattrocento Sans" w:hAnsi="Montserrat" w:cs="Quattrocento Sans"/>
                <w:sz w:val="16"/>
                <w:szCs w:val="16"/>
              </w:rPr>
            </w:pPr>
          </w:p>
        </w:tc>
        <w:tc>
          <w:tcPr>
            <w:tcW w:w="1843" w:type="dxa"/>
          </w:tcPr>
          <w:p w14:paraId="2A57C6DE" w14:textId="77777777" w:rsidR="00414B23" w:rsidRPr="00785FD5" w:rsidRDefault="00414B23" w:rsidP="00414B23">
            <w:pPr>
              <w:rPr>
                <w:rFonts w:ascii="Montserrat" w:eastAsia="Quattrocento Sans" w:hAnsi="Montserrat" w:cs="Quattrocento Sans"/>
                <w:sz w:val="16"/>
                <w:szCs w:val="16"/>
              </w:rPr>
            </w:pPr>
          </w:p>
        </w:tc>
        <w:tc>
          <w:tcPr>
            <w:tcW w:w="2268" w:type="dxa"/>
          </w:tcPr>
          <w:p w14:paraId="0474EB39" w14:textId="77777777" w:rsidR="00414B23" w:rsidRPr="00785FD5" w:rsidRDefault="00414B23" w:rsidP="00414B23">
            <w:pPr>
              <w:rPr>
                <w:rFonts w:ascii="Montserrat" w:eastAsia="Quattrocento Sans" w:hAnsi="Montserrat" w:cs="Quattrocento Sans"/>
                <w:sz w:val="16"/>
                <w:szCs w:val="16"/>
              </w:rPr>
            </w:pPr>
          </w:p>
        </w:tc>
      </w:tr>
      <w:tr w:rsidR="00414B23" w:rsidRPr="00785FD5" w14:paraId="08DB3C0C" w14:textId="77777777" w:rsidTr="00E527EB">
        <w:tc>
          <w:tcPr>
            <w:tcW w:w="2830" w:type="dxa"/>
          </w:tcPr>
          <w:p w14:paraId="378788CD" w14:textId="5B4F90B2" w:rsidR="00414B23" w:rsidRPr="00785FD5" w:rsidRDefault="00414B23" w:rsidP="00414B23">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En su caso, responsable de la gestión cultural</w:t>
            </w:r>
          </w:p>
        </w:tc>
        <w:tc>
          <w:tcPr>
            <w:tcW w:w="3686" w:type="dxa"/>
            <w:vAlign w:val="center"/>
          </w:tcPr>
          <w:p w14:paraId="659802A0" w14:textId="77777777" w:rsidR="00414B23" w:rsidRPr="00785FD5" w:rsidRDefault="00414B23" w:rsidP="00414B23">
            <w:pPr>
              <w:rPr>
                <w:rFonts w:ascii="Montserrat" w:eastAsia="Quattrocento Sans" w:hAnsi="Montserrat" w:cs="Quattrocento Sans"/>
                <w:sz w:val="16"/>
                <w:szCs w:val="16"/>
              </w:rPr>
            </w:pPr>
          </w:p>
        </w:tc>
        <w:tc>
          <w:tcPr>
            <w:tcW w:w="2693" w:type="dxa"/>
          </w:tcPr>
          <w:p w14:paraId="13A9B262" w14:textId="77777777" w:rsidR="00414B23" w:rsidRPr="00785FD5" w:rsidRDefault="00414B23" w:rsidP="00414B23">
            <w:pPr>
              <w:rPr>
                <w:rFonts w:ascii="Montserrat" w:eastAsia="Quattrocento Sans" w:hAnsi="Montserrat" w:cs="Quattrocento Sans"/>
                <w:sz w:val="16"/>
                <w:szCs w:val="16"/>
              </w:rPr>
            </w:pPr>
          </w:p>
        </w:tc>
        <w:tc>
          <w:tcPr>
            <w:tcW w:w="1843" w:type="dxa"/>
          </w:tcPr>
          <w:p w14:paraId="702D0F8C" w14:textId="77777777" w:rsidR="00414B23" w:rsidRPr="00785FD5" w:rsidRDefault="00414B23" w:rsidP="00414B23">
            <w:pPr>
              <w:rPr>
                <w:rFonts w:ascii="Montserrat" w:eastAsia="Quattrocento Sans" w:hAnsi="Montserrat" w:cs="Quattrocento Sans"/>
                <w:sz w:val="16"/>
                <w:szCs w:val="16"/>
              </w:rPr>
            </w:pPr>
          </w:p>
        </w:tc>
        <w:tc>
          <w:tcPr>
            <w:tcW w:w="2268" w:type="dxa"/>
          </w:tcPr>
          <w:p w14:paraId="0BBA65AC" w14:textId="77777777" w:rsidR="00414B23" w:rsidRPr="00785FD5" w:rsidRDefault="00414B23" w:rsidP="00414B23">
            <w:pPr>
              <w:rPr>
                <w:rFonts w:ascii="Montserrat" w:eastAsia="Quattrocento Sans" w:hAnsi="Montserrat" w:cs="Quattrocento Sans"/>
                <w:sz w:val="16"/>
                <w:szCs w:val="16"/>
              </w:rPr>
            </w:pPr>
          </w:p>
        </w:tc>
      </w:tr>
    </w:tbl>
    <w:p w14:paraId="5D9B538D" w14:textId="77777777" w:rsidR="0040488B" w:rsidRPr="00785FD5" w:rsidRDefault="0040488B" w:rsidP="0040488B">
      <w:pPr>
        <w:jc w:val="center"/>
        <w:rPr>
          <w:rFonts w:ascii="Montserrat" w:hAnsi="Montserrat" w:cs="Segoe UI Light"/>
          <w:sz w:val="16"/>
          <w:szCs w:val="16"/>
        </w:rPr>
      </w:pPr>
    </w:p>
    <w:p w14:paraId="1CBEB0A3" w14:textId="77777777" w:rsidR="00C55680" w:rsidRPr="00785FD5" w:rsidRDefault="00C55680" w:rsidP="0040488B">
      <w:pPr>
        <w:jc w:val="center"/>
        <w:rPr>
          <w:rFonts w:ascii="Montserrat" w:hAnsi="Montserrat" w:cs="Segoe UI Light"/>
          <w:sz w:val="16"/>
          <w:szCs w:val="16"/>
        </w:rPr>
      </w:pPr>
    </w:p>
    <w:tbl>
      <w:tblPr>
        <w:tblpPr w:leftFromText="141" w:rightFromText="141" w:vertAnchor="text" w:horzAnchor="margin" w:tblpX="-5" w:tblpY="104"/>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01"/>
        <w:gridCol w:w="2835"/>
        <w:gridCol w:w="2551"/>
        <w:gridCol w:w="2693"/>
        <w:gridCol w:w="1843"/>
        <w:gridCol w:w="2268"/>
      </w:tblGrid>
      <w:tr w:rsidR="00785FD5" w:rsidRPr="00785FD5" w14:paraId="5F50C122" w14:textId="77777777" w:rsidTr="00E527EB">
        <w:tc>
          <w:tcPr>
            <w:tcW w:w="1101" w:type="dxa"/>
            <w:vAlign w:val="center"/>
          </w:tcPr>
          <w:p w14:paraId="5A8B2BAA" w14:textId="77777777" w:rsidR="00785FD5" w:rsidRPr="00785FD5" w:rsidRDefault="00785FD5" w:rsidP="005175C6">
            <w:pPr>
              <w:rPr>
                <w:rFonts w:ascii="Montserrat" w:eastAsia="Quattrocento Sans" w:hAnsi="Montserrat" w:cs="Quattrocento Sans"/>
                <w:b/>
                <w:bCs/>
                <w:sz w:val="16"/>
                <w:szCs w:val="16"/>
              </w:rPr>
            </w:pPr>
          </w:p>
        </w:tc>
        <w:tc>
          <w:tcPr>
            <w:tcW w:w="2835" w:type="dxa"/>
            <w:vAlign w:val="center"/>
          </w:tcPr>
          <w:p w14:paraId="2816F96B"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completo </w:t>
            </w:r>
          </w:p>
          <w:p w14:paraId="146B3D7D"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 xml:space="preserve">(nombre y apellidos) </w:t>
            </w:r>
          </w:p>
          <w:p w14:paraId="7122A00D"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del personal propuesto con experiencia</w:t>
            </w:r>
          </w:p>
        </w:tc>
        <w:tc>
          <w:tcPr>
            <w:tcW w:w="2551" w:type="dxa"/>
          </w:tcPr>
          <w:p w14:paraId="125EA918"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Especialidad</w:t>
            </w:r>
          </w:p>
          <w:p w14:paraId="0A9F99E5" w14:textId="6289E22C"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(solo en distribución, exhibición, programación, festivales o gestión cultural)</w:t>
            </w:r>
          </w:p>
        </w:tc>
        <w:tc>
          <w:tcPr>
            <w:tcW w:w="2693" w:type="dxa"/>
          </w:tcPr>
          <w:p w14:paraId="5863030A" w14:textId="23B24F79"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Correo electrónico</w:t>
            </w:r>
          </w:p>
        </w:tc>
        <w:tc>
          <w:tcPr>
            <w:tcW w:w="1843" w:type="dxa"/>
          </w:tcPr>
          <w:p w14:paraId="69787B42"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Número de teléfono celular</w:t>
            </w:r>
          </w:p>
        </w:tc>
        <w:tc>
          <w:tcPr>
            <w:tcW w:w="2268" w:type="dxa"/>
          </w:tcPr>
          <w:p w14:paraId="4E1D9101" w14:textId="77777777" w:rsidR="00785FD5" w:rsidRPr="00785FD5" w:rsidRDefault="00785FD5" w:rsidP="005175C6">
            <w:pPr>
              <w:jc w:val="center"/>
              <w:rPr>
                <w:rFonts w:ascii="Montserrat" w:eastAsia="Quattrocento Sans" w:hAnsi="Montserrat" w:cs="Quattrocento Sans"/>
                <w:b/>
                <w:bCs/>
                <w:sz w:val="16"/>
                <w:szCs w:val="16"/>
              </w:rPr>
            </w:pPr>
            <w:r w:rsidRPr="00785FD5">
              <w:rPr>
                <w:rFonts w:ascii="Montserrat" w:eastAsia="Quattrocento Sans" w:hAnsi="Montserrat" w:cs="Quattrocento Sans"/>
                <w:b/>
                <w:bCs/>
                <w:sz w:val="16"/>
                <w:szCs w:val="16"/>
              </w:rPr>
              <w:t>Estado de residencia</w:t>
            </w:r>
          </w:p>
        </w:tc>
      </w:tr>
      <w:tr w:rsidR="00785FD5" w:rsidRPr="00785FD5" w14:paraId="5701DB68" w14:textId="77777777" w:rsidTr="00E527EB">
        <w:tc>
          <w:tcPr>
            <w:tcW w:w="1101" w:type="dxa"/>
            <w:vAlign w:val="center"/>
          </w:tcPr>
          <w:p w14:paraId="380E132A" w14:textId="77777777" w:rsidR="00785FD5" w:rsidRPr="00785FD5" w:rsidRDefault="00785FD5" w:rsidP="005175C6">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Mujer</w:t>
            </w:r>
          </w:p>
        </w:tc>
        <w:tc>
          <w:tcPr>
            <w:tcW w:w="2835" w:type="dxa"/>
            <w:vAlign w:val="center"/>
          </w:tcPr>
          <w:p w14:paraId="0F01F59F" w14:textId="77777777" w:rsidR="00785FD5" w:rsidRPr="00785FD5" w:rsidRDefault="00785FD5" w:rsidP="005175C6">
            <w:pPr>
              <w:rPr>
                <w:rFonts w:ascii="Montserrat" w:eastAsia="Quattrocento Sans" w:hAnsi="Montserrat" w:cs="Quattrocento Sans"/>
                <w:sz w:val="16"/>
                <w:szCs w:val="16"/>
              </w:rPr>
            </w:pPr>
          </w:p>
        </w:tc>
        <w:tc>
          <w:tcPr>
            <w:tcW w:w="2551" w:type="dxa"/>
          </w:tcPr>
          <w:p w14:paraId="48B7FF8D" w14:textId="77777777" w:rsidR="00785FD5" w:rsidRPr="00785FD5" w:rsidRDefault="00785FD5" w:rsidP="005175C6">
            <w:pPr>
              <w:rPr>
                <w:rFonts w:ascii="Montserrat" w:eastAsia="Quattrocento Sans" w:hAnsi="Montserrat" w:cs="Quattrocento Sans"/>
                <w:sz w:val="16"/>
                <w:szCs w:val="16"/>
              </w:rPr>
            </w:pPr>
          </w:p>
        </w:tc>
        <w:tc>
          <w:tcPr>
            <w:tcW w:w="2693" w:type="dxa"/>
          </w:tcPr>
          <w:p w14:paraId="5938938D" w14:textId="27DF9DDD" w:rsidR="00785FD5" w:rsidRPr="00785FD5" w:rsidRDefault="00785FD5" w:rsidP="005175C6">
            <w:pPr>
              <w:rPr>
                <w:rFonts w:ascii="Montserrat" w:eastAsia="Quattrocento Sans" w:hAnsi="Montserrat" w:cs="Quattrocento Sans"/>
                <w:sz w:val="16"/>
                <w:szCs w:val="16"/>
              </w:rPr>
            </w:pPr>
          </w:p>
        </w:tc>
        <w:tc>
          <w:tcPr>
            <w:tcW w:w="1843" w:type="dxa"/>
          </w:tcPr>
          <w:p w14:paraId="6A816A4D" w14:textId="77777777" w:rsidR="00785FD5" w:rsidRPr="00785FD5" w:rsidRDefault="00785FD5" w:rsidP="005175C6">
            <w:pPr>
              <w:rPr>
                <w:rFonts w:ascii="Montserrat" w:eastAsia="Quattrocento Sans" w:hAnsi="Montserrat" w:cs="Quattrocento Sans"/>
                <w:sz w:val="16"/>
                <w:szCs w:val="16"/>
              </w:rPr>
            </w:pPr>
          </w:p>
        </w:tc>
        <w:tc>
          <w:tcPr>
            <w:tcW w:w="2268" w:type="dxa"/>
          </w:tcPr>
          <w:p w14:paraId="01D80343" w14:textId="77777777" w:rsidR="00785FD5" w:rsidRPr="00785FD5" w:rsidRDefault="00785FD5" w:rsidP="005175C6">
            <w:pPr>
              <w:rPr>
                <w:rFonts w:ascii="Montserrat" w:eastAsia="Quattrocento Sans" w:hAnsi="Montserrat" w:cs="Quattrocento Sans"/>
                <w:sz w:val="16"/>
                <w:szCs w:val="16"/>
              </w:rPr>
            </w:pPr>
          </w:p>
        </w:tc>
      </w:tr>
      <w:tr w:rsidR="00785FD5" w:rsidRPr="00785FD5" w14:paraId="0683F489" w14:textId="77777777" w:rsidTr="00E527EB">
        <w:tc>
          <w:tcPr>
            <w:tcW w:w="1101" w:type="dxa"/>
            <w:vAlign w:val="center"/>
          </w:tcPr>
          <w:p w14:paraId="7D4B1C37" w14:textId="77777777" w:rsidR="00785FD5" w:rsidRPr="00785FD5" w:rsidRDefault="00785FD5" w:rsidP="005175C6">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Hombre</w:t>
            </w:r>
          </w:p>
        </w:tc>
        <w:tc>
          <w:tcPr>
            <w:tcW w:w="2835" w:type="dxa"/>
            <w:vAlign w:val="center"/>
          </w:tcPr>
          <w:p w14:paraId="45866F5A" w14:textId="77777777" w:rsidR="00785FD5" w:rsidRPr="00785FD5" w:rsidRDefault="00785FD5" w:rsidP="005175C6">
            <w:pPr>
              <w:rPr>
                <w:rFonts w:ascii="Montserrat" w:eastAsia="Quattrocento Sans" w:hAnsi="Montserrat" w:cs="Quattrocento Sans"/>
                <w:sz w:val="16"/>
                <w:szCs w:val="16"/>
              </w:rPr>
            </w:pPr>
          </w:p>
        </w:tc>
        <w:tc>
          <w:tcPr>
            <w:tcW w:w="2551" w:type="dxa"/>
          </w:tcPr>
          <w:p w14:paraId="323B5F4C" w14:textId="77777777" w:rsidR="00785FD5" w:rsidRPr="00785FD5" w:rsidRDefault="00785FD5" w:rsidP="005175C6">
            <w:pPr>
              <w:rPr>
                <w:rFonts w:ascii="Montserrat" w:eastAsia="Quattrocento Sans" w:hAnsi="Montserrat" w:cs="Quattrocento Sans"/>
                <w:sz w:val="16"/>
                <w:szCs w:val="16"/>
              </w:rPr>
            </w:pPr>
          </w:p>
        </w:tc>
        <w:tc>
          <w:tcPr>
            <w:tcW w:w="2693" w:type="dxa"/>
          </w:tcPr>
          <w:p w14:paraId="516AB5D2" w14:textId="55D39D03" w:rsidR="00785FD5" w:rsidRPr="00785FD5" w:rsidRDefault="00785FD5" w:rsidP="005175C6">
            <w:pPr>
              <w:rPr>
                <w:rFonts w:ascii="Montserrat" w:eastAsia="Quattrocento Sans" w:hAnsi="Montserrat" w:cs="Quattrocento Sans"/>
                <w:sz w:val="16"/>
                <w:szCs w:val="16"/>
              </w:rPr>
            </w:pPr>
          </w:p>
        </w:tc>
        <w:tc>
          <w:tcPr>
            <w:tcW w:w="1843" w:type="dxa"/>
          </w:tcPr>
          <w:p w14:paraId="05CE293C" w14:textId="77777777" w:rsidR="00785FD5" w:rsidRPr="00785FD5" w:rsidRDefault="00785FD5" w:rsidP="005175C6">
            <w:pPr>
              <w:rPr>
                <w:rFonts w:ascii="Montserrat" w:eastAsia="Quattrocento Sans" w:hAnsi="Montserrat" w:cs="Quattrocento Sans"/>
                <w:sz w:val="16"/>
                <w:szCs w:val="16"/>
              </w:rPr>
            </w:pPr>
          </w:p>
        </w:tc>
        <w:tc>
          <w:tcPr>
            <w:tcW w:w="2268" w:type="dxa"/>
          </w:tcPr>
          <w:p w14:paraId="5110A482" w14:textId="77777777" w:rsidR="00785FD5" w:rsidRPr="00785FD5" w:rsidRDefault="00785FD5" w:rsidP="005175C6">
            <w:pPr>
              <w:rPr>
                <w:rFonts w:ascii="Montserrat" w:eastAsia="Quattrocento Sans" w:hAnsi="Montserrat" w:cs="Quattrocento Sans"/>
                <w:sz w:val="16"/>
                <w:szCs w:val="16"/>
              </w:rPr>
            </w:pPr>
          </w:p>
        </w:tc>
      </w:tr>
      <w:tr w:rsidR="00785FD5" w:rsidRPr="00785FD5" w14:paraId="1B94DC6E" w14:textId="77777777" w:rsidTr="00E527EB">
        <w:tc>
          <w:tcPr>
            <w:tcW w:w="1101" w:type="dxa"/>
            <w:vAlign w:val="center"/>
          </w:tcPr>
          <w:p w14:paraId="0F48CF10" w14:textId="77777777" w:rsidR="00785FD5" w:rsidRPr="00785FD5" w:rsidRDefault="00785FD5" w:rsidP="003102D9">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Mujer</w:t>
            </w:r>
          </w:p>
        </w:tc>
        <w:tc>
          <w:tcPr>
            <w:tcW w:w="2835" w:type="dxa"/>
            <w:vAlign w:val="center"/>
          </w:tcPr>
          <w:p w14:paraId="773C617D" w14:textId="77777777" w:rsidR="00785FD5" w:rsidRPr="00785FD5" w:rsidRDefault="00785FD5" w:rsidP="003102D9">
            <w:pPr>
              <w:rPr>
                <w:rFonts w:ascii="Montserrat" w:eastAsia="Quattrocento Sans" w:hAnsi="Montserrat" w:cs="Quattrocento Sans"/>
                <w:sz w:val="16"/>
                <w:szCs w:val="16"/>
              </w:rPr>
            </w:pPr>
          </w:p>
        </w:tc>
        <w:tc>
          <w:tcPr>
            <w:tcW w:w="2551" w:type="dxa"/>
          </w:tcPr>
          <w:p w14:paraId="2FCF6F13" w14:textId="77777777" w:rsidR="00785FD5" w:rsidRPr="00785FD5" w:rsidRDefault="00785FD5" w:rsidP="003102D9">
            <w:pPr>
              <w:rPr>
                <w:rFonts w:ascii="Montserrat" w:eastAsia="Quattrocento Sans" w:hAnsi="Montserrat" w:cs="Quattrocento Sans"/>
                <w:sz w:val="16"/>
                <w:szCs w:val="16"/>
              </w:rPr>
            </w:pPr>
          </w:p>
        </w:tc>
        <w:tc>
          <w:tcPr>
            <w:tcW w:w="2693" w:type="dxa"/>
          </w:tcPr>
          <w:p w14:paraId="6274FFF4" w14:textId="2AC3ACF8" w:rsidR="00785FD5" w:rsidRPr="00785FD5" w:rsidRDefault="00785FD5" w:rsidP="003102D9">
            <w:pPr>
              <w:rPr>
                <w:rFonts w:ascii="Montserrat" w:eastAsia="Quattrocento Sans" w:hAnsi="Montserrat" w:cs="Quattrocento Sans"/>
                <w:sz w:val="16"/>
                <w:szCs w:val="16"/>
              </w:rPr>
            </w:pPr>
          </w:p>
        </w:tc>
        <w:tc>
          <w:tcPr>
            <w:tcW w:w="1843" w:type="dxa"/>
          </w:tcPr>
          <w:p w14:paraId="3D8C241C" w14:textId="77777777" w:rsidR="00785FD5" w:rsidRPr="00785FD5" w:rsidRDefault="00785FD5" w:rsidP="003102D9">
            <w:pPr>
              <w:rPr>
                <w:rFonts w:ascii="Montserrat" w:eastAsia="Quattrocento Sans" w:hAnsi="Montserrat" w:cs="Quattrocento Sans"/>
                <w:sz w:val="16"/>
                <w:szCs w:val="16"/>
              </w:rPr>
            </w:pPr>
          </w:p>
        </w:tc>
        <w:tc>
          <w:tcPr>
            <w:tcW w:w="2268" w:type="dxa"/>
          </w:tcPr>
          <w:p w14:paraId="4452124D" w14:textId="77777777" w:rsidR="00785FD5" w:rsidRPr="00785FD5" w:rsidRDefault="00785FD5" w:rsidP="003102D9">
            <w:pPr>
              <w:rPr>
                <w:rFonts w:ascii="Montserrat" w:eastAsia="Quattrocento Sans" w:hAnsi="Montserrat" w:cs="Quattrocento Sans"/>
                <w:sz w:val="16"/>
                <w:szCs w:val="16"/>
              </w:rPr>
            </w:pPr>
          </w:p>
        </w:tc>
      </w:tr>
      <w:tr w:rsidR="00785FD5" w:rsidRPr="00785FD5" w14:paraId="20DBFD99" w14:textId="77777777" w:rsidTr="00E527EB">
        <w:tc>
          <w:tcPr>
            <w:tcW w:w="1101" w:type="dxa"/>
            <w:vAlign w:val="center"/>
          </w:tcPr>
          <w:p w14:paraId="38D9343D" w14:textId="77777777" w:rsidR="00785FD5" w:rsidRPr="00785FD5" w:rsidRDefault="00785FD5" w:rsidP="003102D9">
            <w:pPr>
              <w:rPr>
                <w:rFonts w:ascii="Montserrat" w:eastAsia="Quattrocento Sans" w:hAnsi="Montserrat" w:cs="Quattrocento Sans"/>
                <w:sz w:val="16"/>
                <w:szCs w:val="16"/>
              </w:rPr>
            </w:pPr>
            <w:r w:rsidRPr="00785FD5">
              <w:rPr>
                <w:rFonts w:ascii="Montserrat" w:eastAsia="Quattrocento Sans" w:hAnsi="Montserrat" w:cs="Quattrocento Sans"/>
                <w:sz w:val="16"/>
                <w:szCs w:val="16"/>
              </w:rPr>
              <w:t>Hombre</w:t>
            </w:r>
          </w:p>
        </w:tc>
        <w:tc>
          <w:tcPr>
            <w:tcW w:w="2835" w:type="dxa"/>
            <w:vAlign w:val="center"/>
          </w:tcPr>
          <w:p w14:paraId="7FB5DE8D" w14:textId="77777777" w:rsidR="00785FD5" w:rsidRPr="00785FD5" w:rsidRDefault="00785FD5" w:rsidP="003102D9">
            <w:pPr>
              <w:rPr>
                <w:rFonts w:ascii="Montserrat" w:eastAsia="Quattrocento Sans" w:hAnsi="Montserrat" w:cs="Quattrocento Sans"/>
                <w:sz w:val="16"/>
                <w:szCs w:val="16"/>
              </w:rPr>
            </w:pPr>
          </w:p>
        </w:tc>
        <w:tc>
          <w:tcPr>
            <w:tcW w:w="2551" w:type="dxa"/>
          </w:tcPr>
          <w:p w14:paraId="43A16121" w14:textId="77777777" w:rsidR="00785FD5" w:rsidRPr="00785FD5" w:rsidRDefault="00785FD5" w:rsidP="003102D9">
            <w:pPr>
              <w:rPr>
                <w:rFonts w:ascii="Montserrat" w:eastAsia="Quattrocento Sans" w:hAnsi="Montserrat" w:cs="Quattrocento Sans"/>
                <w:sz w:val="16"/>
                <w:szCs w:val="16"/>
              </w:rPr>
            </w:pPr>
          </w:p>
        </w:tc>
        <w:tc>
          <w:tcPr>
            <w:tcW w:w="2693" w:type="dxa"/>
          </w:tcPr>
          <w:p w14:paraId="7F27B19E" w14:textId="43E50298" w:rsidR="00785FD5" w:rsidRPr="00785FD5" w:rsidRDefault="00785FD5" w:rsidP="003102D9">
            <w:pPr>
              <w:rPr>
                <w:rFonts w:ascii="Montserrat" w:eastAsia="Quattrocento Sans" w:hAnsi="Montserrat" w:cs="Quattrocento Sans"/>
                <w:sz w:val="16"/>
                <w:szCs w:val="16"/>
              </w:rPr>
            </w:pPr>
          </w:p>
        </w:tc>
        <w:tc>
          <w:tcPr>
            <w:tcW w:w="1843" w:type="dxa"/>
          </w:tcPr>
          <w:p w14:paraId="30D5F7E8" w14:textId="77777777" w:rsidR="00785FD5" w:rsidRPr="00785FD5" w:rsidRDefault="00785FD5" w:rsidP="003102D9">
            <w:pPr>
              <w:rPr>
                <w:rFonts w:ascii="Montserrat" w:eastAsia="Quattrocento Sans" w:hAnsi="Montserrat" w:cs="Quattrocento Sans"/>
                <w:sz w:val="16"/>
                <w:szCs w:val="16"/>
              </w:rPr>
            </w:pPr>
          </w:p>
        </w:tc>
        <w:tc>
          <w:tcPr>
            <w:tcW w:w="2268" w:type="dxa"/>
          </w:tcPr>
          <w:p w14:paraId="1B943C5A" w14:textId="77777777" w:rsidR="00785FD5" w:rsidRPr="00785FD5" w:rsidRDefault="00785FD5" w:rsidP="003102D9">
            <w:pPr>
              <w:rPr>
                <w:rFonts w:ascii="Montserrat" w:eastAsia="Quattrocento Sans" w:hAnsi="Montserrat" w:cs="Quattrocento Sans"/>
                <w:sz w:val="16"/>
                <w:szCs w:val="16"/>
              </w:rPr>
            </w:pPr>
          </w:p>
        </w:tc>
      </w:tr>
    </w:tbl>
    <w:p w14:paraId="329C9333" w14:textId="77777777" w:rsidR="00C55680" w:rsidRPr="00785FD5" w:rsidRDefault="00C55680" w:rsidP="0040488B">
      <w:pPr>
        <w:jc w:val="center"/>
        <w:rPr>
          <w:rFonts w:ascii="Montserrat" w:hAnsi="Montserrat" w:cs="Segoe UI Light"/>
          <w:sz w:val="16"/>
          <w:szCs w:val="16"/>
        </w:rPr>
      </w:pPr>
    </w:p>
    <w:p w14:paraId="539E6B38" w14:textId="77777777" w:rsidR="00C55680" w:rsidRDefault="00C55680" w:rsidP="0040488B">
      <w:pPr>
        <w:jc w:val="center"/>
        <w:rPr>
          <w:rFonts w:ascii="Montserrat" w:hAnsi="Montserrat" w:cs="Segoe UI Light"/>
          <w:sz w:val="20"/>
          <w:szCs w:val="20"/>
        </w:rPr>
      </w:pPr>
    </w:p>
    <w:p w14:paraId="7F841A55" w14:textId="77777777" w:rsidR="00C55680" w:rsidRPr="00EB0397" w:rsidRDefault="00C55680" w:rsidP="0040488B">
      <w:pPr>
        <w:jc w:val="center"/>
        <w:rPr>
          <w:rFonts w:ascii="Montserrat" w:hAnsi="Montserrat" w:cs="Segoe UI Light"/>
          <w:sz w:val="20"/>
          <w:szCs w:val="20"/>
        </w:rPr>
      </w:pPr>
    </w:p>
    <w:tbl>
      <w:tblPr>
        <w:tblStyle w:val="Tablaconcuadrcula"/>
        <w:tblpPr w:leftFromText="141" w:rightFromText="141" w:vertAnchor="text" w:horzAnchor="margin" w:tblpXSpec="center" w:tblpY="866"/>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9F731B" w:rsidRPr="00BC33DF" w14:paraId="1E0402ED" w14:textId="77777777" w:rsidTr="009F731B">
        <w:tc>
          <w:tcPr>
            <w:tcW w:w="3794" w:type="dxa"/>
            <w:tcBorders>
              <w:top w:val="single" w:sz="4" w:space="0" w:color="auto"/>
            </w:tcBorders>
          </w:tcPr>
          <w:p w14:paraId="6BF95F2D" w14:textId="77777777" w:rsidR="009F731B" w:rsidRDefault="009F731B" w:rsidP="009F731B">
            <w:pPr>
              <w:jc w:val="center"/>
              <w:rPr>
                <w:rFonts w:ascii="Montserrat" w:hAnsi="Montserrat" w:cs="Segoe UI Light"/>
                <w:sz w:val="20"/>
                <w:szCs w:val="20"/>
              </w:rPr>
            </w:pPr>
            <w:r>
              <w:rPr>
                <w:rFonts w:ascii="Montserrat" w:hAnsi="Montserrat" w:cs="Segoe UI Light"/>
                <w:sz w:val="20"/>
                <w:szCs w:val="20"/>
              </w:rPr>
              <w:t>Nombre y firma autógrafa o digital del representante legal o de la persona responsable del proyecto</w:t>
            </w:r>
            <w:r w:rsidRPr="00BC33DF">
              <w:rPr>
                <w:rFonts w:ascii="Montserrat" w:hAnsi="Montserrat" w:cs="Segoe UI Light"/>
                <w:sz w:val="20"/>
                <w:szCs w:val="20"/>
              </w:rPr>
              <w:t xml:space="preserve"> </w:t>
            </w:r>
          </w:p>
          <w:p w14:paraId="58C52407" w14:textId="77777777" w:rsidR="009F731B" w:rsidRPr="00BC33DF" w:rsidRDefault="009F731B" w:rsidP="009F731B">
            <w:pPr>
              <w:jc w:val="center"/>
              <w:rPr>
                <w:rFonts w:ascii="Montserrat" w:hAnsi="Montserrat" w:cs="Segoe UI Light"/>
                <w:sz w:val="20"/>
                <w:szCs w:val="20"/>
              </w:rPr>
            </w:pPr>
            <w:r w:rsidRPr="00BC33DF">
              <w:rPr>
                <w:rFonts w:ascii="Montserrat" w:hAnsi="Montserrat" w:cs="Segoe UI Light"/>
                <w:sz w:val="20"/>
                <w:szCs w:val="20"/>
              </w:rPr>
              <w:t>Fecha</w:t>
            </w:r>
          </w:p>
        </w:tc>
      </w:tr>
    </w:tbl>
    <w:p w14:paraId="1D65CA9A" w14:textId="77777777" w:rsidR="0040488B" w:rsidRPr="00EB0397" w:rsidRDefault="0040488B" w:rsidP="0040488B">
      <w:pPr>
        <w:jc w:val="center"/>
        <w:rPr>
          <w:rFonts w:ascii="Montserrat" w:hAnsi="Montserrat" w:cs="Segoe UI Light"/>
          <w:sz w:val="20"/>
          <w:szCs w:val="20"/>
        </w:rPr>
      </w:pPr>
    </w:p>
    <w:p w14:paraId="651A3362" w14:textId="77777777" w:rsidR="0040488B" w:rsidRPr="00EB0397" w:rsidRDefault="0040488B" w:rsidP="00426554">
      <w:pPr>
        <w:jc w:val="left"/>
        <w:rPr>
          <w:rFonts w:ascii="Montserrat" w:eastAsia="Quattrocento Sans" w:hAnsi="Montserrat" w:cs="Quattrocento Sans"/>
          <w:bCs/>
          <w:sz w:val="20"/>
          <w:szCs w:val="20"/>
        </w:rPr>
      </w:pPr>
    </w:p>
    <w:p w14:paraId="393234B5" w14:textId="77777777" w:rsidR="006D30D0" w:rsidRPr="00EB0397" w:rsidRDefault="006D30D0" w:rsidP="00324DD0">
      <w:pPr>
        <w:spacing w:after="280"/>
        <w:jc w:val="center"/>
        <w:rPr>
          <w:rFonts w:ascii="Montserrat" w:eastAsia="Quattrocento Sans" w:hAnsi="Montserrat" w:cs="Quattrocento Sans"/>
          <w:b/>
          <w:sz w:val="20"/>
          <w:szCs w:val="20"/>
        </w:rPr>
      </w:pPr>
    </w:p>
    <w:p w14:paraId="561CD221" w14:textId="77777777" w:rsidR="006D30D0" w:rsidRPr="00EB0397" w:rsidRDefault="006D30D0" w:rsidP="00324DD0">
      <w:pPr>
        <w:spacing w:after="280"/>
        <w:jc w:val="center"/>
        <w:rPr>
          <w:rFonts w:ascii="Montserrat" w:eastAsia="Quattrocento Sans" w:hAnsi="Montserrat" w:cs="Quattrocento Sans"/>
          <w:b/>
          <w:sz w:val="20"/>
          <w:szCs w:val="20"/>
        </w:rPr>
      </w:pPr>
    </w:p>
    <w:p w14:paraId="5D5E47F2" w14:textId="77777777" w:rsidR="009F731B" w:rsidRDefault="009F731B" w:rsidP="00D324CE">
      <w:pPr>
        <w:spacing w:after="280"/>
        <w:jc w:val="left"/>
        <w:rPr>
          <w:rFonts w:ascii="Montserrat" w:eastAsia="Quattrocento Sans" w:hAnsi="Montserrat" w:cs="Quattrocento Sans"/>
          <w:b/>
          <w:sz w:val="20"/>
          <w:szCs w:val="20"/>
        </w:rPr>
      </w:pPr>
    </w:p>
    <w:p w14:paraId="2A0D76C9" w14:textId="77777777" w:rsidR="009F731B" w:rsidRDefault="009F731B" w:rsidP="00D324CE">
      <w:pPr>
        <w:spacing w:after="280"/>
        <w:jc w:val="left"/>
        <w:rPr>
          <w:rFonts w:ascii="Montserrat" w:eastAsia="Quattrocento Sans" w:hAnsi="Montserrat" w:cs="Quattrocento Sans"/>
          <w:b/>
          <w:sz w:val="20"/>
          <w:szCs w:val="20"/>
        </w:rPr>
      </w:pPr>
    </w:p>
    <w:p w14:paraId="2AB615AE" w14:textId="04FAF173" w:rsidR="00324DD0" w:rsidRPr="00EB0397" w:rsidRDefault="00426554" w:rsidP="00D324CE">
      <w:pPr>
        <w:spacing w:after="280"/>
        <w:jc w:val="left"/>
        <w:rPr>
          <w:rFonts w:ascii="Montserrat" w:eastAsia="Quattrocento Sans" w:hAnsi="Montserrat" w:cs="Quattrocento Sans"/>
          <w:b/>
          <w:smallCaps/>
          <w:sz w:val="20"/>
          <w:szCs w:val="20"/>
        </w:rPr>
      </w:pPr>
      <w:r w:rsidRPr="00EB0397">
        <w:rPr>
          <w:rFonts w:ascii="Montserrat" w:eastAsia="Quattrocento Sans" w:hAnsi="Montserrat" w:cs="Quattrocento Sans"/>
          <w:b/>
          <w:sz w:val="20"/>
          <w:szCs w:val="20"/>
        </w:rPr>
        <w:t>Al finalizar el documento, se deberá convertir a PDF</w:t>
      </w:r>
      <w:r w:rsidR="00D324CE">
        <w:rPr>
          <w:rFonts w:ascii="Montserrat" w:eastAsia="Quattrocento Sans" w:hAnsi="Montserrat" w:cs="Quattrocento Sans"/>
          <w:b/>
          <w:sz w:val="20"/>
          <w:szCs w:val="20"/>
        </w:rPr>
        <w:t>.</w:t>
      </w:r>
    </w:p>
    <w:sectPr w:rsidR="00324DD0" w:rsidRPr="00EB0397" w:rsidSect="00660B44">
      <w:headerReference w:type="default" r:id="rId8"/>
      <w:footerReference w:type="default" r:id="rId9"/>
      <w:pgSz w:w="15840" w:h="12240" w:orient="landscape"/>
      <w:pgMar w:top="1418" w:right="1418" w:bottom="1134" w:left="1134" w:header="709" w:footer="57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E87D" w14:textId="77777777" w:rsidR="00C43375" w:rsidRDefault="00C43375">
      <w:r>
        <w:separator/>
      </w:r>
    </w:p>
  </w:endnote>
  <w:endnote w:type="continuationSeparator" w:id="0">
    <w:p w14:paraId="49BAABA8" w14:textId="77777777" w:rsidR="00C43375" w:rsidRDefault="00C4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Montserrat">
    <w:altName w:val="Montserrat"/>
    <w:panose1 w:val="00000500000000000000"/>
    <w:charset w:val="00"/>
    <w:family w:val="auto"/>
    <w:pitch w:val="variable"/>
    <w:sig w:usb0="2000020F" w:usb1="00000003" w:usb2="00000000" w:usb3="00000000" w:csb0="00000197" w:csb1="00000000"/>
  </w:font>
  <w:font w:name="Segoe UI Light">
    <w:panose1 w:val="020B0502040204020203"/>
    <w:charset w:val="00"/>
    <w:family w:val="swiss"/>
    <w:pitch w:val="variable"/>
    <w:sig w:usb0="E4002EFF" w:usb1="C000E47F" w:usb2="00000009" w:usb3="00000000" w:csb0="000001FF" w:csb1="00000000"/>
  </w:font>
  <w:font w:name="Candara Light">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34A7" w14:textId="77777777" w:rsidR="00221CC0" w:rsidRPr="00A50F76" w:rsidRDefault="00221CC0" w:rsidP="00E55208">
    <w:pPr>
      <w:pBdr>
        <w:top w:val="single" w:sz="24" w:space="1" w:color="622423"/>
        <w:left w:val="nil"/>
        <w:bottom w:val="nil"/>
        <w:right w:val="nil"/>
        <w:between w:val="nil"/>
      </w:pBdr>
      <w:tabs>
        <w:tab w:val="center" w:pos="4419"/>
        <w:tab w:val="right" w:pos="8838"/>
      </w:tabs>
      <w:jc w:val="right"/>
      <w:rPr>
        <w:rFonts w:ascii="Candara Light" w:eastAsia="Quattrocento Sans" w:hAnsi="Candara Light" w:cs="Quattrocento Sans"/>
        <w:b/>
        <w:color w:val="984806"/>
      </w:rPr>
    </w:pPr>
  </w:p>
  <w:p w14:paraId="1907D30C" w14:textId="77777777" w:rsidR="00221CC0" w:rsidRDefault="00221CC0">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4271" w14:textId="77777777" w:rsidR="00C43375" w:rsidRDefault="00C43375">
      <w:r>
        <w:separator/>
      </w:r>
    </w:p>
  </w:footnote>
  <w:footnote w:type="continuationSeparator" w:id="0">
    <w:p w14:paraId="069CB8E3" w14:textId="77777777" w:rsidR="00C43375" w:rsidRDefault="00C4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3C8C6" w14:textId="2FEB1234" w:rsidR="00E55208" w:rsidRPr="00DC3DE2" w:rsidRDefault="00DC3DE2">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Cs/>
        <w:smallCaps/>
        <w:color w:val="632423" w:themeColor="accent2" w:themeShade="80"/>
        <w:sz w:val="28"/>
        <w:szCs w:val="28"/>
      </w:rPr>
    </w:pPr>
    <w:r w:rsidRPr="00DC3DE2">
      <w:rPr>
        <w:bCs/>
        <w:noProof/>
      </w:rPr>
      <w:drawing>
        <wp:anchor distT="0" distB="0" distL="114300" distR="114300" simplePos="0" relativeHeight="251658240" behindDoc="0" locked="0" layoutInCell="1" allowOverlap="1" wp14:anchorId="5B557BC3" wp14:editId="3305193F">
          <wp:simplePos x="0" y="0"/>
          <wp:positionH relativeFrom="column">
            <wp:posOffset>-76200</wp:posOffset>
          </wp:positionH>
          <wp:positionV relativeFrom="paragraph">
            <wp:posOffset>-229235</wp:posOffset>
          </wp:positionV>
          <wp:extent cx="995680" cy="666750"/>
          <wp:effectExtent l="0" t="0" r="0" b="0"/>
          <wp:wrapNone/>
          <wp:docPr id="7952756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275677" name="Imagen 1"/>
                  <pic:cNvPicPr>
                    <a:picLocks noChangeAspect="1"/>
                  </pic:cNvPicPr>
                </pic:nvPicPr>
                <pic:blipFill rotWithShape="1">
                  <a:blip r:embed="rId1">
                    <a:extLst>
                      <a:ext uri="{28A0092B-C50C-407E-A947-70E740481C1C}">
                        <a14:useLocalDpi xmlns:a14="http://schemas.microsoft.com/office/drawing/2010/main" val="0"/>
                      </a:ext>
                    </a:extLst>
                  </a:blip>
                  <a:srcRect l="60313" t="17308" r="24035" b="61998"/>
                  <a:stretch/>
                </pic:blipFill>
                <pic:spPr bwMode="auto">
                  <a:xfrm>
                    <a:off x="0" y="0"/>
                    <a:ext cx="995680" cy="666750"/>
                  </a:xfrm>
                  <a:prstGeom prst="rect">
                    <a:avLst/>
                  </a:prstGeom>
                  <a:ln>
                    <a:noFill/>
                  </a:ln>
                  <a:extLst>
                    <a:ext uri="{53640926-AAD7-44D8-BBD7-CCE9431645EC}">
                      <a14:shadowObscured xmlns:a14="http://schemas.microsoft.com/office/drawing/2010/main"/>
                    </a:ext>
                  </a:extLst>
                </pic:spPr>
              </pic:pic>
            </a:graphicData>
          </a:graphic>
        </wp:anchor>
      </w:drawing>
    </w:r>
    <w:r w:rsidR="00AB1599" w:rsidRPr="00DC3DE2">
      <w:rPr>
        <w:rFonts w:ascii="Montserrat" w:eastAsia="Quattrocento Sans" w:hAnsi="Montserrat" w:cs="Quattrocento Sans"/>
        <w:bCs/>
        <w:smallCaps/>
        <w:color w:val="632423" w:themeColor="accent2" w:themeShade="80"/>
        <w:sz w:val="28"/>
        <w:szCs w:val="28"/>
      </w:rPr>
      <w:t xml:space="preserve">Formato </w:t>
    </w:r>
    <w:r w:rsidR="00F5149F" w:rsidRPr="00DC3DE2">
      <w:rPr>
        <w:rFonts w:ascii="Montserrat" w:eastAsia="Quattrocento Sans" w:hAnsi="Montserrat" w:cs="Quattrocento Sans"/>
        <w:bCs/>
        <w:smallCaps/>
        <w:color w:val="632423" w:themeColor="accent2" w:themeShade="80"/>
        <w:sz w:val="28"/>
        <w:szCs w:val="28"/>
      </w:rPr>
      <w:t>1</w:t>
    </w:r>
    <w:r w:rsidR="00642D8D">
      <w:rPr>
        <w:rFonts w:ascii="Montserrat" w:eastAsia="Quattrocento Sans" w:hAnsi="Montserrat" w:cs="Quattrocento Sans"/>
        <w:bCs/>
        <w:smallCaps/>
        <w:color w:val="632423" w:themeColor="accent2" w:themeShade="80"/>
        <w:sz w:val="28"/>
        <w:szCs w:val="28"/>
      </w:rPr>
      <w:t>8</w:t>
    </w:r>
  </w:p>
  <w:p w14:paraId="39BA545C" w14:textId="77777777" w:rsidR="00221CC0" w:rsidRPr="00DC3DE2" w:rsidRDefault="00E55208">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Cs/>
        <w:smallCaps/>
        <w:color w:val="C0504D" w:themeColor="accent2"/>
        <w:sz w:val="28"/>
        <w:szCs w:val="28"/>
      </w:rPr>
    </w:pPr>
    <w:r w:rsidRPr="00DC3DE2">
      <w:rPr>
        <w:rFonts w:ascii="Montserrat" w:eastAsia="Quattrocento Sans" w:hAnsi="Montserrat" w:cs="Quattrocento Sans"/>
        <w:bCs/>
        <w:smallCaps/>
        <w:color w:val="632423" w:themeColor="accent2" w:themeShade="80"/>
        <w:sz w:val="28"/>
        <w:szCs w:val="28"/>
      </w:rPr>
      <w:t xml:space="preserve">EFICINE </w:t>
    </w:r>
    <w:r w:rsidR="00C11566" w:rsidRPr="00DC3DE2">
      <w:rPr>
        <w:rFonts w:ascii="Montserrat" w:eastAsia="Quattrocento Sans" w:hAnsi="Montserrat" w:cs="Quattrocento Sans"/>
        <w:bCs/>
        <w:smallCaps/>
        <w:color w:val="632423" w:themeColor="accent2" w:themeShade="80"/>
        <w:sz w:val="28"/>
        <w:szCs w:val="28"/>
      </w:rPr>
      <w:t>Distribución</w:t>
    </w:r>
  </w:p>
  <w:p w14:paraId="3C430DC9" w14:textId="77777777" w:rsidR="00221CC0" w:rsidRDefault="00221CC0">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E2769"/>
    <w:multiLevelType w:val="hybridMultilevel"/>
    <w:tmpl w:val="5BE83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D8B6C27"/>
    <w:multiLevelType w:val="multilevel"/>
    <w:tmpl w:val="C1348C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0044F3D"/>
    <w:multiLevelType w:val="multilevel"/>
    <w:tmpl w:val="36966B6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962EE8"/>
    <w:multiLevelType w:val="hybridMultilevel"/>
    <w:tmpl w:val="6A48DD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E9944E6"/>
    <w:multiLevelType w:val="hybridMultilevel"/>
    <w:tmpl w:val="B7B4145C"/>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7">
      <w:start w:val="1"/>
      <w:numFmt w:val="lowerLetter"/>
      <w:lvlText w:val="%3)"/>
      <w:lvlJc w:val="lef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 w15:restartNumberingAfterBreak="0">
    <w:nsid w:val="5CF021BD"/>
    <w:multiLevelType w:val="hybridMultilevel"/>
    <w:tmpl w:val="EAB83E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38D5D00"/>
    <w:multiLevelType w:val="hybridMultilevel"/>
    <w:tmpl w:val="208C17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5146B97"/>
    <w:multiLevelType w:val="hybridMultilevel"/>
    <w:tmpl w:val="D772EB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639258524">
    <w:abstractNumId w:val="2"/>
  </w:num>
  <w:num w:numId="2" w16cid:durableId="200897952">
    <w:abstractNumId w:val="1"/>
  </w:num>
  <w:num w:numId="3" w16cid:durableId="341594361">
    <w:abstractNumId w:val="4"/>
  </w:num>
  <w:num w:numId="4" w16cid:durableId="1062826649">
    <w:abstractNumId w:val="0"/>
  </w:num>
  <w:num w:numId="5" w16cid:durableId="392046145">
    <w:abstractNumId w:val="6"/>
  </w:num>
  <w:num w:numId="6" w16cid:durableId="2136827286">
    <w:abstractNumId w:val="7"/>
  </w:num>
  <w:num w:numId="7" w16cid:durableId="196048613">
    <w:abstractNumId w:val="3"/>
  </w:num>
  <w:num w:numId="8" w16cid:durableId="4793459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1CC0"/>
    <w:rsid w:val="00015F2C"/>
    <w:rsid w:val="00080B6D"/>
    <w:rsid w:val="000A7658"/>
    <w:rsid w:val="001E3E73"/>
    <w:rsid w:val="001F0E0F"/>
    <w:rsid w:val="0020027E"/>
    <w:rsid w:val="002017F5"/>
    <w:rsid w:val="00221CC0"/>
    <w:rsid w:val="00231FA9"/>
    <w:rsid w:val="00237330"/>
    <w:rsid w:val="002459E7"/>
    <w:rsid w:val="00270A6F"/>
    <w:rsid w:val="00280A5A"/>
    <w:rsid w:val="002909F1"/>
    <w:rsid w:val="002D02A2"/>
    <w:rsid w:val="002D77E9"/>
    <w:rsid w:val="00307F20"/>
    <w:rsid w:val="003102D9"/>
    <w:rsid w:val="00313DBF"/>
    <w:rsid w:val="00324DD0"/>
    <w:rsid w:val="003359A4"/>
    <w:rsid w:val="0035262D"/>
    <w:rsid w:val="0035264D"/>
    <w:rsid w:val="00376EAB"/>
    <w:rsid w:val="00392107"/>
    <w:rsid w:val="003A05DB"/>
    <w:rsid w:val="003C28A0"/>
    <w:rsid w:val="003D76AA"/>
    <w:rsid w:val="003E2FFD"/>
    <w:rsid w:val="003F416A"/>
    <w:rsid w:val="003F7EE1"/>
    <w:rsid w:val="0040488B"/>
    <w:rsid w:val="00414B23"/>
    <w:rsid w:val="00426554"/>
    <w:rsid w:val="00431CCB"/>
    <w:rsid w:val="004344C2"/>
    <w:rsid w:val="004823AC"/>
    <w:rsid w:val="00483EB2"/>
    <w:rsid w:val="004A7A8C"/>
    <w:rsid w:val="004D6E23"/>
    <w:rsid w:val="004E6B9D"/>
    <w:rsid w:val="004F6303"/>
    <w:rsid w:val="00507399"/>
    <w:rsid w:val="005B2FE3"/>
    <w:rsid w:val="005B7683"/>
    <w:rsid w:val="00611AE7"/>
    <w:rsid w:val="006270D2"/>
    <w:rsid w:val="006329DB"/>
    <w:rsid w:val="00642D8D"/>
    <w:rsid w:val="00660B44"/>
    <w:rsid w:val="006B1AEA"/>
    <w:rsid w:val="006D30D0"/>
    <w:rsid w:val="006F6766"/>
    <w:rsid w:val="00722C2F"/>
    <w:rsid w:val="0073101C"/>
    <w:rsid w:val="007352F9"/>
    <w:rsid w:val="0077328C"/>
    <w:rsid w:val="00785FD5"/>
    <w:rsid w:val="00794953"/>
    <w:rsid w:val="007B72FA"/>
    <w:rsid w:val="007E71EC"/>
    <w:rsid w:val="007F6F58"/>
    <w:rsid w:val="0081068D"/>
    <w:rsid w:val="00816274"/>
    <w:rsid w:val="00882233"/>
    <w:rsid w:val="008876B8"/>
    <w:rsid w:val="00997D70"/>
    <w:rsid w:val="009A60D6"/>
    <w:rsid w:val="009C7DBF"/>
    <w:rsid w:val="009F731B"/>
    <w:rsid w:val="00A50F76"/>
    <w:rsid w:val="00A51CC6"/>
    <w:rsid w:val="00A63C33"/>
    <w:rsid w:val="00A737F1"/>
    <w:rsid w:val="00A86A96"/>
    <w:rsid w:val="00AA617E"/>
    <w:rsid w:val="00AB1599"/>
    <w:rsid w:val="00AB2A3A"/>
    <w:rsid w:val="00AE0A4B"/>
    <w:rsid w:val="00AF4995"/>
    <w:rsid w:val="00B008C3"/>
    <w:rsid w:val="00B1086B"/>
    <w:rsid w:val="00B14F85"/>
    <w:rsid w:val="00B61803"/>
    <w:rsid w:val="00B62AA2"/>
    <w:rsid w:val="00B84739"/>
    <w:rsid w:val="00BE2F66"/>
    <w:rsid w:val="00BE5305"/>
    <w:rsid w:val="00BF0083"/>
    <w:rsid w:val="00C11566"/>
    <w:rsid w:val="00C43375"/>
    <w:rsid w:val="00C55680"/>
    <w:rsid w:val="00C561BA"/>
    <w:rsid w:val="00C86B21"/>
    <w:rsid w:val="00C95424"/>
    <w:rsid w:val="00CC1EDE"/>
    <w:rsid w:val="00CE7284"/>
    <w:rsid w:val="00D147CC"/>
    <w:rsid w:val="00D20A62"/>
    <w:rsid w:val="00D22DC9"/>
    <w:rsid w:val="00D24B78"/>
    <w:rsid w:val="00D324CE"/>
    <w:rsid w:val="00D57AFD"/>
    <w:rsid w:val="00D64452"/>
    <w:rsid w:val="00DA7716"/>
    <w:rsid w:val="00DB14B0"/>
    <w:rsid w:val="00DC3DE2"/>
    <w:rsid w:val="00DD79BD"/>
    <w:rsid w:val="00E02EC5"/>
    <w:rsid w:val="00E24A78"/>
    <w:rsid w:val="00E3327A"/>
    <w:rsid w:val="00E527EB"/>
    <w:rsid w:val="00E55208"/>
    <w:rsid w:val="00E66ADF"/>
    <w:rsid w:val="00E72333"/>
    <w:rsid w:val="00EA475C"/>
    <w:rsid w:val="00EB0397"/>
    <w:rsid w:val="00EB18F5"/>
    <w:rsid w:val="00ED051C"/>
    <w:rsid w:val="00EF0F1E"/>
    <w:rsid w:val="00EF4D28"/>
    <w:rsid w:val="00EF73FC"/>
    <w:rsid w:val="00F01C4C"/>
    <w:rsid w:val="00F06ACC"/>
    <w:rsid w:val="00F14FF5"/>
    <w:rsid w:val="00F2106E"/>
    <w:rsid w:val="00F37C78"/>
    <w:rsid w:val="00F43C5D"/>
    <w:rsid w:val="00F5149F"/>
    <w:rsid w:val="00F524F4"/>
    <w:rsid w:val="00F569B2"/>
    <w:rsid w:val="00F92753"/>
    <w:rsid w:val="00F95E95"/>
    <w:rsid w:val="00FD49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F4091"/>
  <w15:docId w15:val="{1D30058B-02BC-44F5-A50A-BAF2C163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973"/>
  </w:style>
  <w:style w:type="paragraph" w:styleId="Ttulo1">
    <w:name w:val="heading 1"/>
    <w:basedOn w:val="Normal"/>
    <w:next w:val="Normal"/>
    <w:rsid w:val="002909F1"/>
    <w:pPr>
      <w:keepNext/>
      <w:keepLines/>
      <w:spacing w:before="480" w:after="120"/>
      <w:outlineLvl w:val="0"/>
    </w:pPr>
    <w:rPr>
      <w:b/>
      <w:sz w:val="48"/>
      <w:szCs w:val="48"/>
    </w:rPr>
  </w:style>
  <w:style w:type="paragraph" w:styleId="Ttulo2">
    <w:name w:val="heading 2"/>
    <w:basedOn w:val="Normal"/>
    <w:next w:val="Normal"/>
    <w:rsid w:val="002909F1"/>
    <w:pPr>
      <w:keepNext/>
      <w:keepLines/>
      <w:spacing w:before="360" w:after="80"/>
      <w:outlineLvl w:val="1"/>
    </w:pPr>
    <w:rPr>
      <w:b/>
      <w:sz w:val="36"/>
      <w:szCs w:val="36"/>
    </w:rPr>
  </w:style>
  <w:style w:type="paragraph" w:styleId="Ttulo3">
    <w:name w:val="heading 3"/>
    <w:basedOn w:val="Normal"/>
    <w:next w:val="Normal"/>
    <w:rsid w:val="002909F1"/>
    <w:pPr>
      <w:keepNext/>
      <w:keepLines/>
      <w:spacing w:before="280" w:after="80"/>
      <w:outlineLvl w:val="2"/>
    </w:pPr>
    <w:rPr>
      <w:b/>
      <w:sz w:val="28"/>
      <w:szCs w:val="28"/>
    </w:rPr>
  </w:style>
  <w:style w:type="paragraph" w:styleId="Ttulo4">
    <w:name w:val="heading 4"/>
    <w:basedOn w:val="Normal"/>
    <w:next w:val="Normal"/>
    <w:rsid w:val="002909F1"/>
    <w:pPr>
      <w:keepNext/>
      <w:keepLines/>
      <w:spacing w:before="240" w:after="40"/>
      <w:outlineLvl w:val="3"/>
    </w:pPr>
    <w:rPr>
      <w:b/>
      <w:sz w:val="24"/>
      <w:szCs w:val="24"/>
    </w:rPr>
  </w:style>
  <w:style w:type="paragraph" w:styleId="Ttulo5">
    <w:name w:val="heading 5"/>
    <w:basedOn w:val="Normal"/>
    <w:next w:val="Normal"/>
    <w:rsid w:val="002909F1"/>
    <w:pPr>
      <w:keepNext/>
      <w:keepLines/>
      <w:spacing w:before="220" w:after="40"/>
      <w:outlineLvl w:val="4"/>
    </w:pPr>
    <w:rPr>
      <w:b/>
    </w:rPr>
  </w:style>
  <w:style w:type="paragraph" w:styleId="Ttulo6">
    <w:name w:val="heading 6"/>
    <w:basedOn w:val="Normal"/>
    <w:next w:val="Normal"/>
    <w:rsid w:val="002909F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2909F1"/>
    <w:tblPr>
      <w:tblCellMar>
        <w:top w:w="0" w:type="dxa"/>
        <w:left w:w="0" w:type="dxa"/>
        <w:bottom w:w="0" w:type="dxa"/>
        <w:right w:w="0" w:type="dxa"/>
      </w:tblCellMar>
    </w:tblPr>
  </w:style>
  <w:style w:type="paragraph" w:styleId="Ttulo">
    <w:name w:val="Title"/>
    <w:basedOn w:val="Normal"/>
    <w:next w:val="Normal"/>
    <w:rsid w:val="002909F1"/>
    <w:pPr>
      <w:keepNext/>
      <w:keepLines/>
      <w:spacing w:before="480" w:after="120"/>
    </w:pPr>
    <w:rPr>
      <w:b/>
      <w:sz w:val="72"/>
      <w:szCs w:val="72"/>
    </w:rPr>
  </w:style>
  <w:style w:type="table" w:styleId="Tablaconcuadrcula">
    <w:name w:val="Table Grid"/>
    <w:basedOn w:val="Tablanormal"/>
    <w:uiPriority w:val="59"/>
    <w:rsid w:val="00865B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1"/>
    <w:qFormat/>
    <w:rsid w:val="00F32966"/>
    <w:pPr>
      <w:ind w:left="720"/>
      <w:contextualSpacing/>
    </w:pPr>
  </w:style>
  <w:style w:type="paragraph" w:styleId="Encabezado">
    <w:name w:val="header"/>
    <w:basedOn w:val="Normal"/>
    <w:link w:val="EncabezadoCar"/>
    <w:uiPriority w:val="99"/>
    <w:unhideWhenUsed/>
    <w:rsid w:val="001C1C86"/>
    <w:pPr>
      <w:tabs>
        <w:tab w:val="center" w:pos="4419"/>
        <w:tab w:val="right" w:pos="8838"/>
      </w:tabs>
    </w:pPr>
  </w:style>
  <w:style w:type="character" w:customStyle="1" w:styleId="EncabezadoCar">
    <w:name w:val="Encabezado Car"/>
    <w:basedOn w:val="Fuentedeprrafopredeter"/>
    <w:link w:val="Encabezado"/>
    <w:uiPriority w:val="99"/>
    <w:rsid w:val="001C1C86"/>
  </w:style>
  <w:style w:type="paragraph" w:styleId="Piedepgina">
    <w:name w:val="footer"/>
    <w:basedOn w:val="Normal"/>
    <w:link w:val="PiedepginaCar"/>
    <w:uiPriority w:val="99"/>
    <w:unhideWhenUsed/>
    <w:rsid w:val="001C1C86"/>
    <w:pPr>
      <w:tabs>
        <w:tab w:val="center" w:pos="4419"/>
        <w:tab w:val="right" w:pos="8838"/>
      </w:tabs>
    </w:pPr>
  </w:style>
  <w:style w:type="character" w:customStyle="1" w:styleId="PiedepginaCar">
    <w:name w:val="Pie de página Car"/>
    <w:basedOn w:val="Fuentedeprrafopredeter"/>
    <w:link w:val="Piedepgina"/>
    <w:uiPriority w:val="99"/>
    <w:rsid w:val="001C1C86"/>
  </w:style>
  <w:style w:type="paragraph" w:styleId="Textodeglobo">
    <w:name w:val="Balloon Text"/>
    <w:basedOn w:val="Normal"/>
    <w:link w:val="TextodegloboCar"/>
    <w:uiPriority w:val="99"/>
    <w:semiHidden/>
    <w:unhideWhenUsed/>
    <w:rsid w:val="00403753"/>
    <w:rPr>
      <w:rFonts w:ascii="Tahoma" w:hAnsi="Tahoma" w:cs="Tahoma"/>
      <w:sz w:val="16"/>
      <w:szCs w:val="16"/>
    </w:rPr>
  </w:style>
  <w:style w:type="character" w:customStyle="1" w:styleId="TextodegloboCar">
    <w:name w:val="Texto de globo Car"/>
    <w:basedOn w:val="Fuentedeprrafopredeter"/>
    <w:link w:val="Textodeglobo"/>
    <w:uiPriority w:val="99"/>
    <w:semiHidden/>
    <w:rsid w:val="00403753"/>
    <w:rPr>
      <w:rFonts w:ascii="Tahoma" w:hAnsi="Tahoma" w:cs="Tahoma"/>
      <w:sz w:val="16"/>
      <w:szCs w:val="16"/>
    </w:rPr>
  </w:style>
  <w:style w:type="table" w:customStyle="1" w:styleId="Listavistosa1">
    <w:name w:val="Lista vistosa1"/>
    <w:basedOn w:val="Tablanormal"/>
    <w:uiPriority w:val="72"/>
    <w:rsid w:val="002B239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20622"/>
    <w:rPr>
      <w:sz w:val="16"/>
      <w:szCs w:val="16"/>
    </w:rPr>
  </w:style>
  <w:style w:type="paragraph" w:styleId="Textocomentario">
    <w:name w:val="annotation text"/>
    <w:basedOn w:val="Normal"/>
    <w:link w:val="TextocomentarioCar"/>
    <w:uiPriority w:val="99"/>
    <w:semiHidden/>
    <w:unhideWhenUsed/>
    <w:rsid w:val="00520622"/>
    <w:pPr>
      <w:spacing w:after="200"/>
      <w:jc w:val="left"/>
    </w:pPr>
    <w:rPr>
      <w:sz w:val="20"/>
      <w:szCs w:val="20"/>
    </w:rPr>
  </w:style>
  <w:style w:type="character" w:customStyle="1" w:styleId="TextocomentarioCar">
    <w:name w:val="Texto comentario Car"/>
    <w:basedOn w:val="Fuentedeprrafopredeter"/>
    <w:link w:val="Textocomentario"/>
    <w:uiPriority w:val="99"/>
    <w:semiHidden/>
    <w:rsid w:val="00520622"/>
    <w:rPr>
      <w:sz w:val="20"/>
      <w:szCs w:val="20"/>
    </w:rPr>
  </w:style>
  <w:style w:type="paragraph" w:styleId="Subttulo">
    <w:name w:val="Subtitle"/>
    <w:basedOn w:val="Normal"/>
    <w:next w:val="Normal"/>
    <w:rsid w:val="002909F1"/>
    <w:pPr>
      <w:keepNext/>
      <w:keepLines/>
      <w:spacing w:before="360" w:after="80"/>
    </w:pPr>
    <w:rPr>
      <w:rFonts w:ascii="Georgia" w:eastAsia="Georgia" w:hAnsi="Georgia" w:cs="Georgia"/>
      <w:i/>
      <w:color w:val="666666"/>
      <w:sz w:val="48"/>
      <w:szCs w:val="48"/>
    </w:rPr>
  </w:style>
  <w:style w:type="table" w:customStyle="1" w:styleId="a">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0">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1">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2">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3">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4">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5">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6">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7">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8">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9">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a">
    <w:basedOn w:val="TableNormal"/>
    <w:rsid w:val="002909F1"/>
    <w:tblPr>
      <w:tblStyleRowBandSize w:val="1"/>
      <w:tblStyleColBandSize w:val="1"/>
      <w:tblCellMar>
        <w:left w:w="70" w:type="dxa"/>
        <w:right w:w="70" w:type="dxa"/>
      </w:tblCellMar>
    </w:tblPr>
  </w:style>
  <w:style w:type="table" w:customStyle="1" w:styleId="ab">
    <w:basedOn w:val="TableNormal"/>
    <w:rsid w:val="002909F1"/>
    <w:tblPr>
      <w:tblStyleRowBandSize w:val="1"/>
      <w:tblStyleColBandSize w:val="1"/>
      <w:tblCellMar>
        <w:left w:w="70" w:type="dxa"/>
        <w:right w:w="70" w:type="dxa"/>
      </w:tblCellMar>
    </w:tblPr>
  </w:style>
  <w:style w:type="table" w:customStyle="1" w:styleId="ac">
    <w:basedOn w:val="TableNormal"/>
    <w:rsid w:val="002909F1"/>
    <w:rPr>
      <w:color w:val="000000"/>
    </w:rPr>
    <w:tblPr>
      <w:tblStyleRowBandSize w:val="1"/>
      <w:tblStyleColBandSize w:val="1"/>
      <w:tblCellMar>
        <w:left w:w="115" w:type="dxa"/>
        <w:right w:w="115" w:type="dxa"/>
      </w:tblCellMar>
    </w:tblPr>
    <w:tcPr>
      <w:shd w:val="clear" w:color="auto" w:fill="E6E6E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JqxdQCLV6QuFgD9Zg0nVvKDI+A==">AMUW2mUZ50KailNMlLH5wv2AYbo9Zz6kj/xMVKPsMfZg31zK5OrTFUHVzvBD8pUR3oM6m3suzFedwj7JIEwq+mhyN/OV5JC1JJqWi2BG4HOSvp/s22stfj7XufEsj1z2hYbOKirfGz0h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914</Words>
  <Characters>5032</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Maribel Uribe</dc:creator>
  <cp:lastModifiedBy>Maribel Uribe</cp:lastModifiedBy>
  <cp:revision>13</cp:revision>
  <dcterms:created xsi:type="dcterms:W3CDTF">2025-11-05T17:35:00Z</dcterms:created>
  <dcterms:modified xsi:type="dcterms:W3CDTF">2026-01-10T01:12:00Z</dcterms:modified>
</cp:coreProperties>
</file>